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8744E5">
        <w:rPr>
          <w:rFonts w:cs="Arial"/>
          <w:bCs/>
          <w:noProof w:val="0"/>
          <w:sz w:val="22"/>
        </w:rPr>
        <w:t>9</w:t>
      </w:r>
      <w:r w:rsidR="007E25BE" w:rsidRPr="001E2F24">
        <w:rPr>
          <w:rFonts w:cs="Arial"/>
          <w:bCs/>
          <w:noProof w:val="0"/>
          <w:sz w:val="22"/>
        </w:rPr>
        <w:tab/>
      </w:r>
      <w:r w:rsidR="00A14AA9" w:rsidRPr="00A14AA9">
        <w:rPr>
          <w:rFonts w:cs="Arial"/>
          <w:bCs/>
          <w:noProof w:val="0"/>
          <w:sz w:val="22"/>
        </w:rPr>
        <w:t>R4-164315</w:t>
      </w:r>
    </w:p>
    <w:p w:rsidR="00807467" w:rsidRPr="008744E5" w:rsidRDefault="008744E5" w:rsidP="00807467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4"/>
          <w:lang w:val="sv-SE" w:eastAsia="en-US"/>
        </w:rPr>
      </w:pPr>
      <w:r w:rsidRPr="008744E5">
        <w:rPr>
          <w:rFonts w:ascii="Arial" w:eastAsia="SimSun" w:hAnsi="Arial" w:cs="Arial"/>
          <w:b/>
          <w:bCs/>
          <w:noProof/>
          <w:sz w:val="24"/>
          <w:lang w:val="en-US" w:eastAsia="en-US"/>
        </w:rPr>
        <w:t>Nanjing, China, 23 - 27 May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541C82" w:rsidRPr="00541C82">
        <w:rPr>
          <w:rFonts w:cs="Arial"/>
          <w:bCs/>
          <w:sz w:val="22"/>
          <w:szCs w:val="24"/>
          <w:lang w:val="en-US"/>
        </w:rPr>
        <w:t>6.13.5.3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406B5D" w:rsidRPr="00406B5D">
        <w:rPr>
          <w:rFonts w:ascii="Arial" w:hAnsi="Arial" w:cs="Arial"/>
          <w:bCs/>
          <w:sz w:val="22"/>
          <w:szCs w:val="24"/>
        </w:rPr>
        <w:t>BS PUSCH Performance Requirements for NB-</w:t>
      </w:r>
      <w:proofErr w:type="spellStart"/>
      <w:r w:rsidR="00406B5D" w:rsidRPr="00406B5D">
        <w:rPr>
          <w:rFonts w:ascii="Arial" w:hAnsi="Arial" w:cs="Arial"/>
          <w:bCs/>
          <w:sz w:val="22"/>
          <w:szCs w:val="24"/>
        </w:rPr>
        <w:t>IoT</w:t>
      </w:r>
      <w:proofErr w:type="spellEnd"/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1F1E33">
        <w:rPr>
          <w:rFonts w:ascii="Arial" w:hAnsi="Arial" w:cs="Arial"/>
          <w:bCs/>
          <w:sz w:val="22"/>
          <w:szCs w:val="24"/>
        </w:rPr>
        <w:t>Approval</w:t>
      </w:r>
    </w:p>
    <w:p w:rsidR="00414B8B" w:rsidRPr="00F06E80" w:rsidRDefault="00414B8B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414B8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351062" w:rsidRDefault="001F1E33" w:rsidP="009052F1">
      <w:pPr>
        <w:rPr>
          <w:rFonts w:eastAsia="MS Mincho"/>
          <w:lang w:val="en-US" w:bidi="hi-IN"/>
        </w:rPr>
      </w:pPr>
      <w:r>
        <w:rPr>
          <w:rFonts w:eastAsia="MS Mincho"/>
          <w:lang w:val="en-US" w:bidi="hi-IN"/>
        </w:rPr>
        <w:t xml:space="preserve">Two </w:t>
      </w:r>
      <w:r w:rsidR="00A56425">
        <w:rPr>
          <w:rFonts w:eastAsia="MS Mincho"/>
          <w:lang w:val="en-US" w:bidi="hi-IN"/>
        </w:rPr>
        <w:t xml:space="preserve">new </w:t>
      </w:r>
      <w:r>
        <w:rPr>
          <w:rFonts w:eastAsia="MS Mincho"/>
          <w:lang w:val="en-US" w:bidi="hi-IN"/>
        </w:rPr>
        <w:t xml:space="preserve">PUSCH </w:t>
      </w:r>
      <w:r w:rsidR="00A56425">
        <w:rPr>
          <w:rFonts w:eastAsia="MS Mincho"/>
          <w:lang w:val="en-US" w:bidi="hi-IN"/>
        </w:rPr>
        <w:t xml:space="preserve">formats </w:t>
      </w:r>
      <w:r>
        <w:rPr>
          <w:rFonts w:eastAsia="MS Mincho"/>
          <w:lang w:val="en-US" w:bidi="hi-IN"/>
        </w:rPr>
        <w:t>are in NB-</w:t>
      </w:r>
      <w:proofErr w:type="spellStart"/>
      <w:r>
        <w:rPr>
          <w:rFonts w:eastAsia="MS Mincho"/>
          <w:lang w:val="en-US" w:bidi="hi-IN"/>
        </w:rPr>
        <w:t>IoT</w:t>
      </w:r>
      <w:proofErr w:type="spellEnd"/>
      <w:r>
        <w:rPr>
          <w:rFonts w:eastAsia="MS Mincho"/>
          <w:lang w:val="en-US" w:bidi="hi-IN"/>
        </w:rPr>
        <w:t xml:space="preserve"> introduced </w:t>
      </w:r>
      <w:r w:rsidR="00A56425">
        <w:rPr>
          <w:rFonts w:eastAsia="MS Mincho"/>
          <w:lang w:bidi="hi-IN"/>
        </w:rPr>
        <w:t xml:space="preserve">for both </w:t>
      </w:r>
      <w:proofErr w:type="gramStart"/>
      <w:r w:rsidR="000F0617">
        <w:rPr>
          <w:rFonts w:eastAsia="MS Mincho"/>
          <w:lang w:bidi="hi-IN"/>
        </w:rPr>
        <w:t>3</w:t>
      </w:r>
      <w:r w:rsidR="00A56425">
        <w:rPr>
          <w:rFonts w:eastAsia="MS Mincho"/>
          <w:lang w:bidi="hi-IN"/>
        </w:rPr>
        <w:t>.75K</w:t>
      </w:r>
      <w:r w:rsidR="000F0617" w:rsidRPr="000F0617">
        <w:rPr>
          <w:rFonts w:eastAsia="MS Mincho"/>
          <w:lang w:bidi="hi-IN"/>
        </w:rPr>
        <w:t>Hz</w:t>
      </w:r>
      <w:proofErr w:type="gramEnd"/>
      <w:r w:rsidR="00A56425">
        <w:rPr>
          <w:rFonts w:eastAsia="MS Mincho"/>
          <w:lang w:bidi="hi-IN"/>
        </w:rPr>
        <w:t xml:space="preserve"> and 15KHz</w:t>
      </w:r>
      <w:r w:rsidR="000F0617" w:rsidRPr="000F0617">
        <w:rPr>
          <w:rFonts w:eastAsia="MS Mincho"/>
          <w:lang w:bidi="hi-IN"/>
        </w:rPr>
        <w:t xml:space="preserve"> </w:t>
      </w:r>
      <w:r>
        <w:rPr>
          <w:rFonts w:eastAsia="MS Mincho"/>
          <w:lang w:bidi="hi-IN"/>
        </w:rPr>
        <w:t xml:space="preserve">subcarrier spacing </w:t>
      </w:r>
      <w:r w:rsidR="000F0617">
        <w:rPr>
          <w:rFonts w:eastAsia="MS Mincho"/>
          <w:lang w:bidi="hi-IN"/>
        </w:rPr>
        <w:t xml:space="preserve">transmission. </w:t>
      </w:r>
      <w:r w:rsidR="009052F1" w:rsidRPr="009052F1">
        <w:rPr>
          <w:rFonts w:eastAsia="MS Mincho"/>
          <w:lang w:val="en-US" w:bidi="hi-IN"/>
        </w:rPr>
        <w:t xml:space="preserve">In this paper, we discuss </w:t>
      </w:r>
      <w:r w:rsidR="00A56425">
        <w:rPr>
          <w:rFonts w:eastAsia="MS Mincho"/>
          <w:lang w:val="en-US" w:bidi="hi-IN"/>
        </w:rPr>
        <w:t>N</w:t>
      </w:r>
      <w:r w:rsidR="000F0617" w:rsidRPr="000F0617">
        <w:rPr>
          <w:rFonts w:eastAsia="MS Mincho"/>
          <w:bCs/>
          <w:lang w:bidi="hi-IN"/>
        </w:rPr>
        <w:t xml:space="preserve">PUSCH </w:t>
      </w:r>
      <w:r w:rsidR="009052F1" w:rsidRPr="009052F1">
        <w:rPr>
          <w:rFonts w:eastAsia="MS Mincho"/>
          <w:bCs/>
          <w:lang w:bidi="hi-IN"/>
        </w:rPr>
        <w:t>performance requirements</w:t>
      </w:r>
      <w:r w:rsidR="009052F1" w:rsidRPr="009052F1">
        <w:rPr>
          <w:rFonts w:eastAsia="MS Mincho"/>
          <w:lang w:val="en-US" w:bidi="hi-IN"/>
        </w:rPr>
        <w:t xml:space="preserve"> for supporting </w:t>
      </w:r>
      <w:r w:rsidR="000F0617">
        <w:rPr>
          <w:rFonts w:eastAsia="MS Mincho"/>
          <w:lang w:val="en-US" w:bidi="hi-IN"/>
        </w:rPr>
        <w:t>NB-</w:t>
      </w:r>
      <w:proofErr w:type="spellStart"/>
      <w:r w:rsidR="000F0617">
        <w:rPr>
          <w:rFonts w:eastAsia="MS Mincho"/>
          <w:lang w:val="en-US" w:bidi="hi-IN"/>
        </w:rPr>
        <w:t>IoT</w:t>
      </w:r>
      <w:proofErr w:type="spellEnd"/>
      <w:r w:rsidR="009052F1" w:rsidRPr="009052F1">
        <w:rPr>
          <w:rFonts w:eastAsia="MS Mincho"/>
          <w:lang w:val="en-US" w:bidi="hi-IN"/>
        </w:rPr>
        <w:t xml:space="preserve"> UEs.</w:t>
      </w:r>
    </w:p>
    <w:p w:rsidR="00351062" w:rsidRDefault="004D3210" w:rsidP="007E74A1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Discussions</w:t>
      </w:r>
    </w:p>
    <w:p w:rsidR="004D3210" w:rsidRPr="004D3210" w:rsidRDefault="004D3210" w:rsidP="004D3210">
      <w:pPr>
        <w:pStyle w:val="Heading4"/>
        <w:rPr>
          <w:lang w:bidi="hi-IN"/>
        </w:rPr>
      </w:pPr>
      <w:r>
        <w:rPr>
          <w:lang w:bidi="hi-IN"/>
        </w:rPr>
        <w:t xml:space="preserve">Legacy PUSCH </w:t>
      </w:r>
      <w:r w:rsidRPr="004D3210">
        <w:rPr>
          <w:lang w:val="en-US" w:bidi="hi-IN"/>
        </w:rPr>
        <w:t>performance requirements</w:t>
      </w:r>
    </w:p>
    <w:p w:rsidR="007E74A1" w:rsidRDefault="001F1E33" w:rsidP="007E74A1">
      <w:pPr>
        <w:rPr>
          <w:lang w:val="en-US" w:bidi="hi-IN"/>
        </w:rPr>
      </w:pPr>
      <w:r>
        <w:rPr>
          <w:lang w:val="en-US" w:bidi="hi-IN"/>
        </w:rPr>
        <w:t>F</w:t>
      </w:r>
      <w:r w:rsidR="007E74A1">
        <w:rPr>
          <w:lang w:val="en-US" w:bidi="hi-IN"/>
        </w:rPr>
        <w:t xml:space="preserve">or </w:t>
      </w:r>
      <w:r w:rsidR="00A14924" w:rsidRPr="00A14924">
        <w:rPr>
          <w:lang w:val="en-US" w:bidi="hi-IN"/>
        </w:rPr>
        <w:t xml:space="preserve">supporting </w:t>
      </w:r>
      <w:r w:rsidR="007E74A1">
        <w:rPr>
          <w:lang w:val="en-US" w:bidi="hi-IN"/>
        </w:rPr>
        <w:t>regular UEs</w:t>
      </w:r>
      <w:r>
        <w:rPr>
          <w:lang w:val="en-US" w:bidi="hi-IN"/>
        </w:rPr>
        <w:t xml:space="preserve">, </w:t>
      </w:r>
      <w:r w:rsidR="007E74A1">
        <w:rPr>
          <w:lang w:val="en-US" w:bidi="hi-IN"/>
        </w:rPr>
        <w:t>the following</w:t>
      </w:r>
      <w:r>
        <w:rPr>
          <w:lang w:val="en-US" w:bidi="hi-IN"/>
        </w:rPr>
        <w:t xml:space="preserve"> </w:t>
      </w:r>
      <w:r w:rsidRPr="001F1E33">
        <w:rPr>
          <w:lang w:val="en-US" w:bidi="hi-IN"/>
        </w:rPr>
        <w:t>PUSCH performance requirements</w:t>
      </w:r>
      <w:r w:rsidR="00E472DA">
        <w:rPr>
          <w:lang w:val="en-US" w:bidi="hi-IN"/>
        </w:rPr>
        <w:t xml:space="preserve"> </w:t>
      </w:r>
      <w:r>
        <w:rPr>
          <w:lang w:val="en-US" w:bidi="hi-IN"/>
        </w:rPr>
        <w:t xml:space="preserve">are defined in TS 36.104 </w:t>
      </w:r>
      <w:r w:rsidR="00E472DA">
        <w:rPr>
          <w:lang w:val="en-US" w:bidi="hi-IN"/>
        </w:rPr>
        <w:t>[1]</w:t>
      </w:r>
      <w:r w:rsidR="007E74A1">
        <w:rPr>
          <w:lang w:val="en-US" w:bidi="hi-IN"/>
        </w:rPr>
        <w:t>:</w:t>
      </w:r>
    </w:p>
    <w:p w:rsidR="00AA0C12" w:rsidRDefault="001F1E33" w:rsidP="003F1DD0">
      <w:pPr>
        <w:pStyle w:val="ListParagraph"/>
        <w:numPr>
          <w:ilvl w:val="0"/>
          <w:numId w:val="10"/>
        </w:numPr>
        <w:rPr>
          <w:lang w:val="en-US" w:bidi="hi-IN"/>
        </w:rPr>
      </w:pPr>
      <w:r>
        <w:rPr>
          <w:lang w:val="en-US" w:bidi="hi-IN"/>
        </w:rPr>
        <w:t xml:space="preserve">PUSCH </w:t>
      </w:r>
      <w:r w:rsidRPr="001F1E33">
        <w:rPr>
          <w:lang w:bidi="hi-IN"/>
        </w:rPr>
        <w:t xml:space="preserve">performance </w:t>
      </w:r>
      <w:r>
        <w:rPr>
          <w:lang w:val="en-US" w:bidi="hi-IN"/>
        </w:rPr>
        <w:t>r</w:t>
      </w:r>
      <w:r w:rsidRPr="001F1E33">
        <w:rPr>
          <w:lang w:val="en-US" w:bidi="hi-IN"/>
        </w:rPr>
        <w:t xml:space="preserve">equirements </w:t>
      </w:r>
      <w:r w:rsidR="00AA0C12" w:rsidRPr="00AA0C12">
        <w:rPr>
          <w:lang w:val="en-US" w:bidi="hi-IN"/>
        </w:rPr>
        <w:t>in multipat</w:t>
      </w:r>
      <w:r w:rsidR="00AA0C12">
        <w:rPr>
          <w:lang w:val="en-US" w:bidi="hi-IN"/>
        </w:rPr>
        <w:t>h fading propagation conditions</w:t>
      </w:r>
    </w:p>
    <w:p w:rsidR="002631D1" w:rsidRPr="00AA0C12" w:rsidRDefault="002631D1" w:rsidP="003F1DD0">
      <w:pPr>
        <w:pStyle w:val="ListParagraph"/>
        <w:numPr>
          <w:ilvl w:val="1"/>
          <w:numId w:val="10"/>
        </w:numPr>
        <w:rPr>
          <w:lang w:val="en-US" w:bidi="hi-IN"/>
        </w:rPr>
      </w:pPr>
      <w:r w:rsidRPr="002631D1">
        <w:rPr>
          <w:lang w:bidi="hi-IN"/>
        </w:rPr>
        <w:t>The performance requirement of PUSCH is determined by a minimum requi</w:t>
      </w:r>
      <w:r>
        <w:rPr>
          <w:lang w:bidi="hi-IN"/>
        </w:rPr>
        <w:t xml:space="preserve">red throughput for a given SNR under </w:t>
      </w:r>
      <w:r w:rsidRPr="002631D1">
        <w:rPr>
          <w:lang w:val="en-US" w:bidi="hi-IN"/>
        </w:rPr>
        <w:t>multipath fading propagation conditions</w:t>
      </w:r>
      <w:r w:rsidRPr="002631D1">
        <w:rPr>
          <w:lang w:bidi="hi-IN"/>
        </w:rPr>
        <w:t>.</w:t>
      </w:r>
    </w:p>
    <w:p w:rsidR="00AA0C12" w:rsidRDefault="00AA0C12" w:rsidP="003F1DD0">
      <w:pPr>
        <w:pStyle w:val="ListParagraph"/>
        <w:numPr>
          <w:ilvl w:val="0"/>
          <w:numId w:val="10"/>
        </w:numPr>
        <w:rPr>
          <w:lang w:val="en-US" w:bidi="hi-IN"/>
        </w:rPr>
      </w:pPr>
      <w:r>
        <w:rPr>
          <w:lang w:val="en-US" w:bidi="hi-IN"/>
        </w:rPr>
        <w:t>UL timing adjustment</w:t>
      </w:r>
      <w:r w:rsidR="001F1E33" w:rsidRPr="001F1E33">
        <w:rPr>
          <w:lang w:val="en-US" w:bidi="hi-IN"/>
        </w:rPr>
        <w:t xml:space="preserve"> </w:t>
      </w:r>
      <w:r w:rsidR="001F1E33">
        <w:rPr>
          <w:lang w:val="en-US" w:bidi="hi-IN"/>
        </w:rPr>
        <w:t>r</w:t>
      </w:r>
      <w:r w:rsidR="001F1E33" w:rsidRPr="00AA0C12">
        <w:rPr>
          <w:lang w:val="en-US" w:bidi="hi-IN"/>
        </w:rPr>
        <w:t>equireme</w:t>
      </w:r>
      <w:r w:rsidR="001F1E33">
        <w:rPr>
          <w:lang w:val="en-US" w:bidi="hi-IN"/>
        </w:rPr>
        <w:t xml:space="preserve">nts </w:t>
      </w:r>
    </w:p>
    <w:p w:rsidR="002631D1" w:rsidRPr="002631D1" w:rsidRDefault="002631D1" w:rsidP="003F1DD0">
      <w:pPr>
        <w:pStyle w:val="ListParagraph"/>
        <w:numPr>
          <w:ilvl w:val="1"/>
          <w:numId w:val="10"/>
        </w:numPr>
        <w:rPr>
          <w:lang w:val="en-US" w:bidi="hi-IN"/>
        </w:rPr>
      </w:pPr>
      <w:r w:rsidRPr="002631D1">
        <w:rPr>
          <w:lang w:bidi="hi-IN"/>
        </w:rPr>
        <w:t xml:space="preserve">The performance requirement of UL timing adjustment is determined by a minimum required throughput for the </w:t>
      </w:r>
      <w:r w:rsidRPr="001F1E33">
        <w:rPr>
          <w:highlight w:val="yellow"/>
          <w:lang w:bidi="hi-IN"/>
        </w:rPr>
        <w:t>moving</w:t>
      </w:r>
      <w:r w:rsidRPr="002631D1">
        <w:rPr>
          <w:lang w:bidi="hi-IN"/>
        </w:rPr>
        <w:t xml:space="preserve"> UE at given SNR. The performance requirements assume HARQ retransmissions.</w:t>
      </w:r>
    </w:p>
    <w:p w:rsidR="00AA0C12" w:rsidRDefault="00AA0C12" w:rsidP="003F1DD0">
      <w:pPr>
        <w:pStyle w:val="ListParagraph"/>
        <w:numPr>
          <w:ilvl w:val="0"/>
          <w:numId w:val="10"/>
        </w:numPr>
        <w:rPr>
          <w:lang w:val="en-US" w:bidi="hi-IN"/>
        </w:rPr>
      </w:pPr>
      <w:r w:rsidRPr="00AA0C12">
        <w:rPr>
          <w:lang w:val="en-US" w:bidi="hi-IN"/>
        </w:rPr>
        <w:t>Requi</w:t>
      </w:r>
      <w:r>
        <w:rPr>
          <w:lang w:val="en-US" w:bidi="hi-IN"/>
        </w:rPr>
        <w:t>rements for high speed train</w:t>
      </w:r>
    </w:p>
    <w:p w:rsidR="002631D1" w:rsidRPr="00AA0C12" w:rsidRDefault="002631D1" w:rsidP="003F1DD0">
      <w:pPr>
        <w:pStyle w:val="ListParagraph"/>
        <w:numPr>
          <w:ilvl w:val="1"/>
          <w:numId w:val="10"/>
        </w:numPr>
        <w:rPr>
          <w:lang w:val="en-US" w:bidi="hi-IN"/>
        </w:rPr>
      </w:pPr>
      <w:r w:rsidRPr="002631D1">
        <w:rPr>
          <w:lang w:bidi="hi-IN"/>
        </w:rPr>
        <w:t xml:space="preserve">The performance requirement of PUSCH for </w:t>
      </w:r>
      <w:r w:rsidRPr="001F1E33">
        <w:rPr>
          <w:highlight w:val="yellow"/>
          <w:lang w:bidi="hi-IN"/>
        </w:rPr>
        <w:t>high speed train</w:t>
      </w:r>
      <w:r w:rsidRPr="002631D1">
        <w:rPr>
          <w:lang w:bidi="hi-IN"/>
        </w:rPr>
        <w:t xml:space="preserve"> is determined by a minimum required throughput for a given SNR.</w:t>
      </w:r>
    </w:p>
    <w:p w:rsidR="00AA0C12" w:rsidRDefault="00AA0C12" w:rsidP="003F1DD0">
      <w:pPr>
        <w:pStyle w:val="ListParagraph"/>
        <w:numPr>
          <w:ilvl w:val="0"/>
          <w:numId w:val="10"/>
        </w:numPr>
        <w:rPr>
          <w:lang w:val="en-US" w:bidi="hi-IN"/>
        </w:rPr>
      </w:pPr>
      <w:r w:rsidRPr="00AA0C12">
        <w:rPr>
          <w:lang w:val="en-US" w:bidi="hi-IN"/>
        </w:rPr>
        <w:t>Requirements fo</w:t>
      </w:r>
      <w:r>
        <w:rPr>
          <w:lang w:val="en-US" w:bidi="hi-IN"/>
        </w:rPr>
        <w:t>r HARQ-ACK multiplexed on PUSCH</w:t>
      </w:r>
    </w:p>
    <w:p w:rsidR="002631D1" w:rsidRPr="002631D1" w:rsidRDefault="002631D1" w:rsidP="003F1DD0">
      <w:pPr>
        <w:pStyle w:val="ListParagraph"/>
        <w:numPr>
          <w:ilvl w:val="1"/>
          <w:numId w:val="10"/>
        </w:numPr>
        <w:rPr>
          <w:lang w:bidi="hi-IN"/>
        </w:rPr>
      </w:pPr>
      <w:r w:rsidRPr="002631D1">
        <w:rPr>
          <w:lang w:bidi="hi-IN"/>
        </w:rPr>
        <w:t>Two performance requirements are defined for</w:t>
      </w:r>
      <w:r w:rsidR="001F1E33">
        <w:rPr>
          <w:lang w:bidi="hi-IN"/>
        </w:rPr>
        <w:t xml:space="preserve"> HARQ-ACK multiplexed on PUSCH, namely </w:t>
      </w:r>
      <w:r w:rsidRPr="002631D1">
        <w:rPr>
          <w:lang w:bidi="hi-IN"/>
        </w:rPr>
        <w:t>ACK false detection and ACK missed detection requirements.</w:t>
      </w:r>
      <w:r>
        <w:rPr>
          <w:lang w:bidi="hi-IN"/>
        </w:rPr>
        <w:t xml:space="preserve"> </w:t>
      </w:r>
      <w:r w:rsidRPr="002631D1">
        <w:rPr>
          <w:lang w:bidi="hi-IN"/>
        </w:rPr>
        <w:t>The ACK false detection probability for PUSCH is the probability that ACK is detected when data only is sent on symbols where HARQ-ACK information can be allocated (i.e. by puncturing data).</w:t>
      </w:r>
      <w:r>
        <w:rPr>
          <w:lang w:bidi="hi-IN"/>
        </w:rPr>
        <w:t xml:space="preserve"> </w:t>
      </w:r>
      <w:r w:rsidRPr="002631D1">
        <w:rPr>
          <w:lang w:bidi="hi-IN"/>
        </w:rPr>
        <w:t>The ACK missed detection probability for HARQ-ACK multiplexed on PUSCH is the conditional probability of not detecting an ACK when it was sent on PUSCH resources.</w:t>
      </w:r>
    </w:p>
    <w:p w:rsidR="00AA0C12" w:rsidRDefault="00AA0C12" w:rsidP="003F1DD0">
      <w:pPr>
        <w:pStyle w:val="ListParagraph"/>
        <w:numPr>
          <w:ilvl w:val="0"/>
          <w:numId w:val="10"/>
        </w:numPr>
        <w:rPr>
          <w:lang w:val="en-US" w:bidi="hi-IN"/>
        </w:rPr>
      </w:pPr>
      <w:r w:rsidRPr="00AA0C12">
        <w:rPr>
          <w:lang w:val="en-US" w:bidi="hi-IN"/>
        </w:rPr>
        <w:t>Requirements for PUSCH with TTI bun</w:t>
      </w:r>
      <w:r>
        <w:rPr>
          <w:lang w:val="en-US" w:bidi="hi-IN"/>
        </w:rPr>
        <w:t>dling and enhanced HARQ pattern</w:t>
      </w:r>
    </w:p>
    <w:p w:rsidR="002631D1" w:rsidRPr="00AA0C12" w:rsidRDefault="002631D1" w:rsidP="003F1DD0">
      <w:pPr>
        <w:pStyle w:val="ListParagraph"/>
        <w:numPr>
          <w:ilvl w:val="1"/>
          <w:numId w:val="10"/>
        </w:numPr>
        <w:rPr>
          <w:lang w:val="en-US" w:bidi="hi-IN"/>
        </w:rPr>
      </w:pPr>
      <w:r w:rsidRPr="002631D1">
        <w:rPr>
          <w:lang w:bidi="hi-IN"/>
        </w:rPr>
        <w:t xml:space="preserve">The performance requirement of </w:t>
      </w:r>
      <w:r w:rsidRPr="002631D1">
        <w:rPr>
          <w:rFonts w:hint="eastAsia"/>
          <w:lang w:bidi="hi-IN"/>
        </w:rPr>
        <w:t>PUSCH configured with TTI bundling and enhanced HARQ pattern</w:t>
      </w:r>
    </w:p>
    <w:p w:rsidR="004D3210" w:rsidRPr="004D3210" w:rsidRDefault="004D3210" w:rsidP="004D3210">
      <w:pPr>
        <w:pStyle w:val="Heading4"/>
        <w:rPr>
          <w:lang w:bidi="hi-IN"/>
        </w:rPr>
      </w:pPr>
      <w:r>
        <w:rPr>
          <w:lang w:bidi="hi-IN"/>
        </w:rPr>
        <w:t xml:space="preserve">NPUSCH </w:t>
      </w:r>
      <w:r w:rsidR="00BA4F50">
        <w:rPr>
          <w:lang w:val="en-US" w:bidi="hi-IN"/>
        </w:rPr>
        <w:t>Channel</w:t>
      </w:r>
    </w:p>
    <w:p w:rsidR="007E74A1" w:rsidRPr="007E74A1" w:rsidRDefault="007E74A1" w:rsidP="007E74A1">
      <w:pPr>
        <w:rPr>
          <w:lang w:val="en-US" w:bidi="hi-IN"/>
        </w:rPr>
      </w:pPr>
      <w:r>
        <w:rPr>
          <w:lang w:val="en-US" w:bidi="hi-IN"/>
        </w:rPr>
        <w:t xml:space="preserve">In order to determine </w:t>
      </w:r>
      <w:r w:rsidR="001F1E33">
        <w:rPr>
          <w:lang w:val="en-US" w:bidi="hi-IN"/>
        </w:rPr>
        <w:t xml:space="preserve">what kinds of </w:t>
      </w:r>
      <w:r w:rsidRPr="007E74A1">
        <w:rPr>
          <w:lang w:val="en-US" w:bidi="hi-IN"/>
        </w:rPr>
        <w:t>performance requirements</w:t>
      </w:r>
      <w:r w:rsidR="001F1E33">
        <w:rPr>
          <w:lang w:val="en-US" w:bidi="hi-IN"/>
        </w:rPr>
        <w:t xml:space="preserve"> needed to NPUSCH</w:t>
      </w:r>
      <w:r w:rsidR="00A14924">
        <w:rPr>
          <w:lang w:val="en-US" w:bidi="hi-IN"/>
        </w:rPr>
        <w:t xml:space="preserve">, </w:t>
      </w:r>
      <w:r>
        <w:rPr>
          <w:lang w:val="en-US" w:bidi="hi-IN"/>
        </w:rPr>
        <w:t xml:space="preserve">we will first </w:t>
      </w:r>
      <w:r w:rsidR="00A14924">
        <w:rPr>
          <w:lang w:val="en-US" w:bidi="hi-IN"/>
        </w:rPr>
        <w:t xml:space="preserve">take a brief </w:t>
      </w:r>
      <w:r>
        <w:rPr>
          <w:lang w:val="en-US" w:bidi="hi-IN"/>
        </w:rPr>
        <w:t xml:space="preserve">review </w:t>
      </w:r>
      <w:r w:rsidR="00A14924">
        <w:rPr>
          <w:lang w:val="en-US" w:bidi="hi-IN"/>
        </w:rPr>
        <w:t xml:space="preserve">on </w:t>
      </w:r>
      <w:r>
        <w:rPr>
          <w:lang w:val="en-US" w:bidi="hi-IN"/>
        </w:rPr>
        <w:t xml:space="preserve">the </w:t>
      </w:r>
      <w:r w:rsidR="00BA4F50">
        <w:rPr>
          <w:lang w:val="en-US" w:bidi="hi-IN"/>
        </w:rPr>
        <w:t>N</w:t>
      </w:r>
      <w:r w:rsidR="00F20111">
        <w:rPr>
          <w:lang w:val="en-US" w:bidi="hi-IN"/>
        </w:rPr>
        <w:t xml:space="preserve">PUSCH </w:t>
      </w:r>
      <w:r>
        <w:rPr>
          <w:lang w:val="en-US" w:bidi="hi-IN"/>
        </w:rPr>
        <w:t xml:space="preserve">for </w:t>
      </w:r>
      <w:r w:rsidR="00A14924" w:rsidRPr="00A14924">
        <w:rPr>
          <w:lang w:val="en-US" w:bidi="hi-IN"/>
        </w:rPr>
        <w:t xml:space="preserve">supporting </w:t>
      </w:r>
      <w:r w:rsidR="00F20111" w:rsidRPr="00F20111">
        <w:rPr>
          <w:lang w:val="en-US" w:bidi="hi-IN"/>
        </w:rPr>
        <w:t>NB-</w:t>
      </w:r>
      <w:proofErr w:type="spellStart"/>
      <w:r w:rsidR="00F20111" w:rsidRPr="00F20111">
        <w:rPr>
          <w:lang w:val="en-US" w:bidi="hi-IN"/>
        </w:rPr>
        <w:t>IoT</w:t>
      </w:r>
      <w:proofErr w:type="spellEnd"/>
      <w:r w:rsidR="00E472DA">
        <w:rPr>
          <w:lang w:val="en-US" w:bidi="hi-IN"/>
        </w:rPr>
        <w:t xml:space="preserve"> UEs in Rel-13.</w:t>
      </w:r>
    </w:p>
    <w:p w:rsidR="00C21FCB" w:rsidRDefault="00C21FCB" w:rsidP="00C21FCB">
      <w:pPr>
        <w:pStyle w:val="Subtitle"/>
        <w:rPr>
          <w:lang w:val="en-US" w:bidi="hi-IN"/>
        </w:rPr>
      </w:pPr>
      <w:r>
        <w:rPr>
          <w:lang w:val="en-US" w:bidi="hi-IN"/>
        </w:rPr>
        <w:t>N</w:t>
      </w:r>
      <w:r w:rsidRPr="00C21FCB">
        <w:rPr>
          <w:lang w:val="en-US" w:bidi="hi-IN"/>
        </w:rPr>
        <w:t xml:space="preserve">PUSCH </w:t>
      </w:r>
      <w:r>
        <w:rPr>
          <w:lang w:val="en-US" w:bidi="hi-IN"/>
        </w:rPr>
        <w:t>Subcarrier Spacing</w:t>
      </w:r>
    </w:p>
    <w:p w:rsidR="00C21FCB" w:rsidRPr="00C21FCB" w:rsidRDefault="00C21FCB" w:rsidP="00C21FCB">
      <w:pPr>
        <w:rPr>
          <w:lang w:val="en-US" w:bidi="hi-IN"/>
        </w:rPr>
      </w:pPr>
      <w:r>
        <w:rPr>
          <w:lang w:val="en-US" w:bidi="hi-IN"/>
        </w:rPr>
        <w:lastRenderedPageBreak/>
        <w:t xml:space="preserve">Two subcarrier spacing are supported in NPUSCH: </w:t>
      </w:r>
      <w:r w:rsidRPr="00C21FCB">
        <w:rPr>
          <w:position w:val="-10"/>
        </w:rPr>
        <w:object w:dxaOrig="121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14pt" o:ole="">
            <v:imagedata r:id="rId8" o:title=""/>
          </v:shape>
          <o:OLEObject Type="Embed" ProgID="Equation.3" ShapeID="_x0000_i1025" DrawAspect="Content" ObjectID="_1524594847" r:id="rId9"/>
        </w:object>
      </w:r>
      <w:r>
        <w:t xml:space="preserve"> </w:t>
      </w:r>
      <w:proofErr w:type="gramStart"/>
      <w:r>
        <w:t xml:space="preserve">and </w:t>
      </w:r>
      <w:proofErr w:type="gramEnd"/>
      <w:r w:rsidRPr="00C21FCB">
        <w:rPr>
          <w:position w:val="-10"/>
        </w:rPr>
        <w:object w:dxaOrig="1060" w:dyaOrig="300">
          <v:shape id="_x0000_i1026" type="#_x0000_t75" style="width:53.2pt;height:15.2pt" o:ole="">
            <v:imagedata r:id="rId10" o:title=""/>
          </v:shape>
          <o:OLEObject Type="Embed" ProgID="Equation.3" ShapeID="_x0000_i1026" DrawAspect="Content" ObjectID="_1524594848" r:id="rId11"/>
        </w:object>
      </w:r>
      <w:r>
        <w:t>.</w:t>
      </w:r>
    </w:p>
    <w:p w:rsidR="00351062" w:rsidRPr="00351062" w:rsidRDefault="00C21FCB" w:rsidP="00351062">
      <w:pPr>
        <w:pStyle w:val="Subtitle"/>
        <w:rPr>
          <w:lang w:val="en-US" w:bidi="hi-IN"/>
        </w:rPr>
      </w:pPr>
      <w:r>
        <w:rPr>
          <w:lang w:val="en-US" w:bidi="hi-IN"/>
        </w:rPr>
        <w:t>N</w:t>
      </w:r>
      <w:r w:rsidR="00351062" w:rsidRPr="00351062">
        <w:rPr>
          <w:lang w:val="en-US" w:bidi="hi-IN"/>
        </w:rPr>
        <w:t>PU</w:t>
      </w:r>
      <w:r w:rsidR="007A5E5A">
        <w:rPr>
          <w:lang w:val="en-US" w:bidi="hi-IN"/>
        </w:rPr>
        <w:t>S</w:t>
      </w:r>
      <w:r w:rsidR="00351062" w:rsidRPr="00351062">
        <w:rPr>
          <w:lang w:val="en-US" w:bidi="hi-IN"/>
        </w:rPr>
        <w:t>CH Formats</w:t>
      </w:r>
    </w:p>
    <w:p w:rsidR="007A5E5A" w:rsidRPr="007A5E5A" w:rsidRDefault="007A5E5A" w:rsidP="007A5E5A">
      <w:pPr>
        <w:rPr>
          <w:lang w:val="en-US" w:bidi="hi-IN"/>
        </w:rPr>
      </w:pPr>
      <w:r>
        <w:rPr>
          <w:lang w:val="en-US" w:bidi="hi-IN"/>
        </w:rPr>
        <w:t>NB-</w:t>
      </w:r>
      <w:proofErr w:type="spellStart"/>
      <w:r>
        <w:rPr>
          <w:lang w:val="en-US" w:bidi="hi-IN"/>
        </w:rPr>
        <w:t>IoT</w:t>
      </w:r>
      <w:proofErr w:type="spellEnd"/>
      <w:r>
        <w:rPr>
          <w:lang w:val="en-US" w:bidi="hi-IN"/>
        </w:rPr>
        <w:t xml:space="preserve"> PUSCH</w:t>
      </w:r>
      <w:r w:rsidRPr="007A5E5A">
        <w:rPr>
          <w:lang w:val="en-US" w:bidi="hi-IN"/>
        </w:rPr>
        <w:t xml:space="preserve"> </w:t>
      </w:r>
      <w:r w:rsidR="001F1E33">
        <w:rPr>
          <w:lang w:val="en-US" w:bidi="hi-IN"/>
        </w:rPr>
        <w:t>introduces</w:t>
      </w:r>
      <w:r w:rsidRPr="007A5E5A">
        <w:rPr>
          <w:lang w:val="en-US" w:bidi="hi-IN"/>
        </w:rPr>
        <w:t xml:space="preserve"> two </w:t>
      </w:r>
      <w:r w:rsidR="00A10131">
        <w:rPr>
          <w:lang w:val="en-US" w:bidi="hi-IN"/>
        </w:rPr>
        <w:t xml:space="preserve">new PUSCH </w:t>
      </w:r>
      <w:r w:rsidRPr="007A5E5A">
        <w:rPr>
          <w:lang w:val="en-US" w:bidi="hi-IN"/>
        </w:rPr>
        <w:t>formats:</w:t>
      </w:r>
    </w:p>
    <w:p w:rsidR="007A5E5A" w:rsidRDefault="007A5E5A" w:rsidP="003F1DD0">
      <w:pPr>
        <w:pStyle w:val="ListParagraph"/>
        <w:numPr>
          <w:ilvl w:val="0"/>
          <w:numId w:val="11"/>
        </w:numPr>
        <w:spacing w:after="0"/>
        <w:rPr>
          <w:lang w:val="en-US" w:bidi="hi-IN"/>
        </w:rPr>
      </w:pPr>
      <w:r w:rsidRPr="007A5E5A">
        <w:rPr>
          <w:lang w:val="en-US" w:bidi="hi-IN"/>
        </w:rPr>
        <w:t>NPUSCH format 1</w:t>
      </w:r>
      <w:r w:rsidR="001F1E33">
        <w:rPr>
          <w:lang w:val="en-US" w:bidi="hi-IN"/>
        </w:rPr>
        <w:t xml:space="preserve"> for </w:t>
      </w:r>
      <w:r w:rsidRPr="007A5E5A">
        <w:rPr>
          <w:lang w:val="en-US" w:bidi="hi-IN"/>
        </w:rPr>
        <w:t>the UL-SCH</w:t>
      </w:r>
    </w:p>
    <w:p w:rsidR="007A5E5A" w:rsidRPr="00BC48CC" w:rsidRDefault="007A5E5A" w:rsidP="003F1DD0">
      <w:pPr>
        <w:pStyle w:val="ListParagraph"/>
        <w:numPr>
          <w:ilvl w:val="1"/>
          <w:numId w:val="11"/>
        </w:numPr>
        <w:spacing w:after="0"/>
        <w:rPr>
          <w:lang w:val="en-US" w:bidi="hi-IN"/>
        </w:rPr>
      </w:pPr>
      <w:r w:rsidRPr="007A5E5A">
        <w:rPr>
          <w:bCs/>
          <w:lang w:bidi="hi-IN"/>
        </w:rPr>
        <w:t xml:space="preserve">Modulation: </w:t>
      </w:r>
      <w:r>
        <w:rPr>
          <w:bCs/>
          <w:lang w:bidi="hi-IN"/>
        </w:rPr>
        <w:t>BPSK or</w:t>
      </w:r>
      <w:r w:rsidRPr="007A5E5A">
        <w:rPr>
          <w:bCs/>
          <w:lang w:bidi="hi-IN"/>
        </w:rPr>
        <w:t xml:space="preserve"> QPSK</w:t>
      </w:r>
      <w:r>
        <w:rPr>
          <w:bCs/>
          <w:lang w:bidi="hi-IN"/>
        </w:rPr>
        <w:t xml:space="preserve"> for </w:t>
      </w:r>
      <w:r w:rsidR="001F1E33" w:rsidRPr="001F1E33">
        <w:rPr>
          <w:bCs/>
          <w:lang w:bidi="hi-IN"/>
        </w:rPr>
        <w:t xml:space="preserve">single tone transmission </w:t>
      </w:r>
      <w:r w:rsidR="001F1E33">
        <w:rPr>
          <w:bCs/>
          <w:lang w:bidi="hi-IN"/>
        </w:rPr>
        <w:t xml:space="preserve">and </w:t>
      </w:r>
      <w:r w:rsidRPr="007A5E5A">
        <w:rPr>
          <w:bCs/>
        </w:rPr>
        <w:t>QPSK</w:t>
      </w:r>
      <w:r>
        <w:rPr>
          <w:bCs/>
        </w:rPr>
        <w:t xml:space="preserve"> for </w:t>
      </w:r>
      <w:r w:rsidR="001F1E33">
        <w:rPr>
          <w:bCs/>
        </w:rPr>
        <w:t>multi-</w:t>
      </w:r>
      <w:r w:rsidR="001F1E33" w:rsidRPr="001F1E33">
        <w:rPr>
          <w:bCs/>
        </w:rPr>
        <w:t>tone transmission</w:t>
      </w:r>
    </w:p>
    <w:p w:rsidR="00BC48CC" w:rsidRPr="00BC48CC" w:rsidRDefault="001F1E33" w:rsidP="003F1DD0">
      <w:pPr>
        <w:pStyle w:val="ListParagraph"/>
        <w:numPr>
          <w:ilvl w:val="1"/>
          <w:numId w:val="11"/>
        </w:numPr>
        <w:spacing w:after="0"/>
        <w:rPr>
          <w:lang w:val="en-US" w:bidi="hi-IN"/>
        </w:rPr>
      </w:pPr>
      <w:r w:rsidRPr="00BC48CC">
        <w:rPr>
          <w:lang w:val="en-US" w:bidi="hi-IN"/>
        </w:rPr>
        <w:t xml:space="preserve">NPUSCH format 1 </w:t>
      </w:r>
      <w:r w:rsidR="00BC48CC">
        <w:rPr>
          <w:lang w:val="en-US" w:bidi="hi-IN"/>
        </w:rPr>
        <w:t>c</w:t>
      </w:r>
      <w:r w:rsidR="00BC48CC" w:rsidRPr="00BC48CC">
        <w:rPr>
          <w:lang w:val="en-US" w:bidi="hi-IN"/>
        </w:rPr>
        <w:t xml:space="preserve">oding </w:t>
      </w:r>
      <w:r w:rsidR="00BC48CC">
        <w:rPr>
          <w:lang w:val="en-US" w:bidi="hi-IN"/>
        </w:rPr>
        <w:t xml:space="preserve">for </w:t>
      </w:r>
      <w:r w:rsidR="00BC48CC" w:rsidRPr="00BC48CC">
        <w:rPr>
          <w:lang w:val="en-US" w:bidi="hi-IN"/>
        </w:rPr>
        <w:t>includes CRC attachment, channel coding, and rate matching</w:t>
      </w:r>
    </w:p>
    <w:p w:rsidR="007A5E5A" w:rsidRDefault="007A5E5A" w:rsidP="003F1DD0">
      <w:pPr>
        <w:pStyle w:val="ListParagraph"/>
        <w:numPr>
          <w:ilvl w:val="0"/>
          <w:numId w:val="11"/>
        </w:numPr>
        <w:spacing w:after="0"/>
        <w:rPr>
          <w:lang w:val="en-US" w:bidi="hi-IN"/>
        </w:rPr>
      </w:pPr>
      <w:r w:rsidRPr="007A5E5A">
        <w:rPr>
          <w:lang w:val="en-US" w:bidi="hi-IN"/>
        </w:rPr>
        <w:t xml:space="preserve">NPUSCH format 2 </w:t>
      </w:r>
      <w:r w:rsidR="001F1E33">
        <w:rPr>
          <w:lang w:val="en-US" w:bidi="hi-IN"/>
        </w:rPr>
        <w:t xml:space="preserve">for </w:t>
      </w:r>
      <w:r w:rsidR="00A10131">
        <w:rPr>
          <w:lang w:val="en-US" w:bidi="hi-IN"/>
        </w:rPr>
        <w:t>ACK/</w:t>
      </w:r>
      <w:r w:rsidR="00A70F0B" w:rsidRPr="00A70F0B">
        <w:rPr>
          <w:rFonts w:eastAsia="MS Mincho"/>
          <w:lang w:eastAsia="ja-JP" w:bidi="hi-IN"/>
        </w:rPr>
        <w:t xml:space="preserve"> </w:t>
      </w:r>
      <w:r w:rsidR="00A70F0B" w:rsidRPr="00A70F0B">
        <w:rPr>
          <w:lang w:bidi="hi-IN"/>
        </w:rPr>
        <w:t xml:space="preserve">NACK </w:t>
      </w:r>
      <w:r w:rsidR="001F1E33">
        <w:rPr>
          <w:lang w:val="en-US" w:bidi="hi-IN"/>
        </w:rPr>
        <w:t>transmission</w:t>
      </w:r>
    </w:p>
    <w:p w:rsidR="001F1E33" w:rsidRPr="001F1E33" w:rsidRDefault="007A5E5A" w:rsidP="003F1DD0">
      <w:pPr>
        <w:pStyle w:val="ListParagraph"/>
        <w:numPr>
          <w:ilvl w:val="1"/>
          <w:numId w:val="11"/>
        </w:numPr>
        <w:spacing w:after="0"/>
        <w:rPr>
          <w:lang w:val="en-US" w:bidi="hi-IN"/>
        </w:rPr>
      </w:pPr>
      <w:r w:rsidRPr="001F1E33">
        <w:rPr>
          <w:bCs/>
          <w:lang w:bidi="hi-IN"/>
        </w:rPr>
        <w:t xml:space="preserve">Modulation: BPSK </w:t>
      </w:r>
      <w:r w:rsidR="001F1E33">
        <w:rPr>
          <w:bCs/>
          <w:lang w:bidi="hi-IN"/>
        </w:rPr>
        <w:t xml:space="preserve">and </w:t>
      </w:r>
      <w:r w:rsidR="001F1E33" w:rsidRPr="001F1E33">
        <w:rPr>
          <w:bCs/>
        </w:rPr>
        <w:t>single tone transmission</w:t>
      </w:r>
      <w:r w:rsidR="001F1E33">
        <w:rPr>
          <w:bCs/>
        </w:rPr>
        <w:t xml:space="preserve"> only</w:t>
      </w:r>
    </w:p>
    <w:p w:rsidR="001F1E33" w:rsidRDefault="00BC48CC" w:rsidP="003A2C36">
      <w:pPr>
        <w:pStyle w:val="ListParagraph"/>
        <w:numPr>
          <w:ilvl w:val="1"/>
          <w:numId w:val="11"/>
        </w:numPr>
        <w:spacing w:after="0"/>
        <w:rPr>
          <w:lang w:val="en-US" w:bidi="hi-IN"/>
        </w:rPr>
      </w:pPr>
      <w:r w:rsidRPr="001F1E33">
        <w:rPr>
          <w:lang w:val="en-US" w:bidi="hi-IN"/>
        </w:rPr>
        <w:t xml:space="preserve">NPUSCH format 2 </w:t>
      </w:r>
      <w:r w:rsidR="001F1E33" w:rsidRPr="001F1E33">
        <w:rPr>
          <w:lang w:val="en-US" w:bidi="hi-IN"/>
        </w:rPr>
        <w:t xml:space="preserve">coding </w:t>
      </w:r>
      <w:r w:rsidRPr="001F1E33">
        <w:rPr>
          <w:lang w:val="en-US" w:bidi="hi-IN"/>
        </w:rPr>
        <w:t>includes only channel coding, where 1 HARQ ACK/</w:t>
      </w:r>
      <w:r w:rsidR="00A70F0B" w:rsidRPr="001F1E33">
        <w:rPr>
          <w:rFonts w:eastAsia="MS Mincho"/>
          <w:lang w:eastAsia="ja-JP" w:bidi="hi-IN"/>
        </w:rPr>
        <w:t xml:space="preserve"> </w:t>
      </w:r>
      <w:r w:rsidR="00A70F0B" w:rsidRPr="00A70F0B">
        <w:rPr>
          <w:lang w:bidi="hi-IN"/>
        </w:rPr>
        <w:t xml:space="preserve">NACK </w:t>
      </w:r>
      <w:r w:rsidRPr="001F1E33">
        <w:rPr>
          <w:lang w:val="en-US" w:bidi="hi-IN"/>
        </w:rPr>
        <w:t>bit is coded into 16 all ‘0’ or all ‘1’ bits.</w:t>
      </w:r>
    </w:p>
    <w:p w:rsidR="001F1E33" w:rsidRDefault="001F1E33" w:rsidP="001F1E33">
      <w:pPr>
        <w:pStyle w:val="ListParagraph"/>
        <w:spacing w:after="0"/>
        <w:ind w:left="1440"/>
        <w:rPr>
          <w:lang w:val="en-US" w:bidi="hi-IN"/>
        </w:rPr>
      </w:pPr>
    </w:p>
    <w:p w:rsidR="003A2C36" w:rsidRPr="001F1E33" w:rsidRDefault="003A2C36" w:rsidP="001F1E33">
      <w:pPr>
        <w:pStyle w:val="Subtitle"/>
        <w:rPr>
          <w:lang w:val="en-US" w:bidi="hi-IN"/>
        </w:rPr>
      </w:pPr>
      <w:r>
        <w:rPr>
          <w:lang w:bidi="hi-IN"/>
        </w:rPr>
        <w:t>NPUS</w:t>
      </w:r>
      <w:r w:rsidRPr="00E172B6">
        <w:rPr>
          <w:lang w:bidi="hi-IN"/>
        </w:rPr>
        <w:t>CH repetitions</w:t>
      </w:r>
    </w:p>
    <w:p w:rsidR="00A70F0B" w:rsidRDefault="003A2C36" w:rsidP="00A10131">
      <w:pPr>
        <w:tabs>
          <w:tab w:val="num" w:pos="1440"/>
        </w:tabs>
        <w:rPr>
          <w:rFonts w:eastAsia="MS Mincho"/>
          <w:lang w:bidi="hi-IN"/>
        </w:rPr>
      </w:pPr>
      <w:r>
        <w:rPr>
          <w:rFonts w:eastAsia="MS Mincho"/>
          <w:lang w:bidi="hi-IN"/>
        </w:rPr>
        <w:t xml:space="preserve">One of the main differences between </w:t>
      </w:r>
      <w:r w:rsidR="00A10131">
        <w:rPr>
          <w:rFonts w:eastAsia="MS Mincho"/>
          <w:lang w:bidi="hi-IN"/>
        </w:rPr>
        <w:t>legacy</w:t>
      </w:r>
      <w:r>
        <w:rPr>
          <w:rFonts w:eastAsia="MS Mincho"/>
          <w:lang w:bidi="hi-IN"/>
        </w:rPr>
        <w:t xml:space="preserve"> </w:t>
      </w:r>
      <w:r w:rsidR="00545EBC">
        <w:rPr>
          <w:rFonts w:eastAsia="MS Mincho"/>
          <w:lang w:bidi="hi-IN"/>
        </w:rPr>
        <w:t>PUSCH</w:t>
      </w:r>
      <w:r>
        <w:rPr>
          <w:rFonts w:eastAsia="MS Mincho"/>
          <w:lang w:bidi="hi-IN"/>
        </w:rPr>
        <w:t xml:space="preserve"> and </w:t>
      </w:r>
      <w:r w:rsidR="00545EBC">
        <w:rPr>
          <w:rFonts w:eastAsia="MS Mincho"/>
          <w:lang w:bidi="hi-IN"/>
        </w:rPr>
        <w:t>NPUSCH</w:t>
      </w:r>
      <w:r>
        <w:rPr>
          <w:rFonts w:eastAsia="MS Mincho"/>
          <w:lang w:bidi="hi-IN"/>
        </w:rPr>
        <w:t xml:space="preserve"> transmission is that </w:t>
      </w:r>
      <w:r w:rsidR="00F222AC">
        <w:rPr>
          <w:rFonts w:eastAsia="MS Mincho"/>
          <w:lang w:bidi="hi-IN"/>
        </w:rPr>
        <w:t>N</w:t>
      </w:r>
      <w:r w:rsidR="00545EBC">
        <w:rPr>
          <w:rFonts w:eastAsia="MS Mincho"/>
          <w:lang w:bidi="hi-IN"/>
        </w:rPr>
        <w:t>PUSCH</w:t>
      </w:r>
      <w:r w:rsidRPr="00090E49">
        <w:rPr>
          <w:rFonts w:eastAsia="MS Mincho"/>
          <w:lang w:bidi="hi-IN"/>
        </w:rPr>
        <w:t xml:space="preserve"> </w:t>
      </w:r>
      <w:r w:rsidR="00A10131">
        <w:rPr>
          <w:rFonts w:eastAsia="MS Mincho"/>
          <w:lang w:bidi="hi-IN"/>
        </w:rPr>
        <w:t>may</w:t>
      </w:r>
      <w:r w:rsidR="00F222AC" w:rsidRPr="00F222AC">
        <w:rPr>
          <w:rFonts w:eastAsia="MS Mincho"/>
          <w:lang w:bidi="hi-IN"/>
        </w:rPr>
        <w:t xml:space="preserve"> be transmitted multi-times times</w:t>
      </w:r>
      <w:r w:rsidR="00F222AC">
        <w:rPr>
          <w:rFonts w:eastAsia="MS Mincho"/>
          <w:lang w:bidi="hi-IN"/>
        </w:rPr>
        <w:t xml:space="preserve">. </w:t>
      </w:r>
    </w:p>
    <w:p w:rsidR="00A70F0B" w:rsidRDefault="00A10131" w:rsidP="00A10131">
      <w:pPr>
        <w:tabs>
          <w:tab w:val="num" w:pos="1440"/>
        </w:tabs>
        <w:rPr>
          <w:rFonts w:eastAsia="MS Mincho"/>
          <w:lang w:bidi="hi-IN"/>
        </w:rPr>
      </w:pPr>
      <w:r>
        <w:rPr>
          <w:rFonts w:eastAsia="MS Mincho"/>
          <w:lang w:bidi="hi-IN"/>
        </w:rPr>
        <w:t xml:space="preserve">For </w:t>
      </w:r>
      <w:r w:rsidRPr="00A10131">
        <w:rPr>
          <w:rFonts w:eastAsia="MS Mincho"/>
          <w:lang w:bidi="hi-IN"/>
        </w:rPr>
        <w:t>NPUSCH format 1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 xml:space="preserve">NPUSCH transmission </w:t>
      </w:r>
      <w:r>
        <w:rPr>
          <w:rFonts w:eastAsia="MS Mincho"/>
          <w:lang w:bidi="hi-IN"/>
        </w:rPr>
        <w:t xml:space="preserve">is repeated in </w:t>
      </w:r>
      <w:r>
        <w:rPr>
          <w:rFonts w:eastAsia="MS Mincho"/>
          <w:i/>
          <w:lang w:bidi="hi-IN"/>
        </w:rPr>
        <w:t xml:space="preserve">N </w:t>
      </w:r>
      <w:r>
        <w:rPr>
          <w:rFonts w:eastAsia="MS Mincho"/>
          <w:lang w:bidi="hi-IN"/>
        </w:rPr>
        <w:t xml:space="preserve">times, where </w:t>
      </w:r>
      <m:oMath>
        <m:r>
          <w:rPr>
            <w:rFonts w:ascii="Cambria Math" w:eastAsia="MS Mincho" w:hAnsi="Cambria Math"/>
            <w:lang w:bidi="hi-IN"/>
          </w:rPr>
          <m:t>N=</m:t>
        </m:r>
        <m:sSub>
          <m:sSubPr>
            <m:ctrlPr>
              <w:rPr>
                <w:rFonts w:ascii="Cambria Math" w:eastAsia="MS Mincho" w:hAnsi="Cambria Math"/>
                <w:i/>
                <w:lang w:bidi="hi-IN"/>
              </w:rPr>
            </m:ctrlPr>
          </m:sSubPr>
          <m:e>
            <m:r>
              <w:rPr>
                <w:rFonts w:ascii="Cambria Math" w:eastAsia="MS Mincho" w:hAnsi="Cambria Math"/>
                <w:lang w:bidi="hi-IN"/>
              </w:rPr>
              <m:t>N</m:t>
            </m:r>
          </m:e>
          <m:sub>
            <m:r>
              <w:rPr>
                <w:rFonts w:ascii="Cambria Math" w:eastAsia="MS Mincho" w:hAnsi="Cambria Math"/>
                <w:lang w:bidi="hi-IN"/>
              </w:rPr>
              <m:t>Rep</m:t>
            </m:r>
          </m:sub>
        </m:sSub>
        <m:sSub>
          <m:sSubPr>
            <m:ctrlPr>
              <w:rPr>
                <w:rFonts w:ascii="Cambria Math" w:eastAsia="MS Mincho" w:hAnsi="Cambria Math"/>
                <w:i/>
                <w:lang w:bidi="hi-IN"/>
              </w:rPr>
            </m:ctrlPr>
          </m:sSubPr>
          <m:e>
            <m:r>
              <w:rPr>
                <w:rFonts w:ascii="Cambria Math" w:eastAsia="MS Mincho" w:hAnsi="Cambria Math"/>
                <w:lang w:bidi="hi-IN"/>
              </w:rPr>
              <m:t>N</m:t>
            </m:r>
          </m:e>
          <m:sub>
            <m:r>
              <w:rPr>
                <w:rFonts w:ascii="Cambria Math" w:eastAsia="MS Mincho" w:hAnsi="Cambria Math"/>
                <w:lang w:bidi="hi-IN"/>
              </w:rPr>
              <m:t>RU</m:t>
            </m:r>
          </m:sub>
        </m:sSub>
        <m:sSubSup>
          <m:sSubSupPr>
            <m:ctrlPr>
              <w:rPr>
                <w:rFonts w:ascii="Cambria Math" w:eastAsia="MS Mincho" w:hAnsi="Cambria Math"/>
                <w:i/>
                <w:lang w:bidi="hi-IN"/>
              </w:rPr>
            </m:ctrlPr>
          </m:sSubSupPr>
          <m:e>
            <m:r>
              <w:rPr>
                <w:rFonts w:ascii="Cambria Math" w:eastAsia="MS Mincho" w:hAnsi="Cambria Math"/>
                <w:lang w:bidi="hi-IN"/>
              </w:rPr>
              <m:t>N</m:t>
            </m:r>
          </m:e>
          <m:sub>
            <m:r>
              <w:rPr>
                <w:rFonts w:ascii="Cambria Math" w:eastAsia="MS Mincho" w:hAnsi="Cambria Math"/>
                <w:lang w:bidi="hi-IN"/>
              </w:rPr>
              <m:t>slots</m:t>
            </m:r>
          </m:sub>
          <m:sup>
            <m:r>
              <w:rPr>
                <w:rFonts w:ascii="Cambria Math" w:eastAsia="MS Mincho" w:hAnsi="Cambria Math"/>
                <w:lang w:bidi="hi-IN"/>
              </w:rPr>
              <m:t>UL</m:t>
            </m:r>
          </m:sup>
        </m:sSubSup>
        <m:r>
          <w:rPr>
            <w:rFonts w:ascii="Cambria Math" w:eastAsia="MS Mincho" w:hAnsi="Cambria Math"/>
            <w:lang w:bidi="hi-IN"/>
          </w:rPr>
          <m:t>.</m:t>
        </m:r>
      </m:oMath>
      <w:r w:rsidRPr="00A10131">
        <w:rPr>
          <w:rFonts w:eastAsia="MS Mincho"/>
          <w:lang w:bidi="hi-IN"/>
        </w:rPr>
        <w:t xml:space="preserve"> where </w:t>
      </w:r>
      <w:r w:rsidRPr="00A10131">
        <w:rPr>
          <w:rFonts w:eastAsia="MS Mincho" w:hint="eastAsia"/>
          <w:lang w:bidi="hi-IN"/>
        </w:rPr>
        <w:t xml:space="preserve">the value of repetition number </w:t>
      </w:r>
      <w:r w:rsidRPr="00A10131">
        <w:rPr>
          <w:rFonts w:eastAsia="MS Mincho"/>
          <w:position w:val="-16"/>
          <w:lang w:bidi="hi-IN"/>
        </w:rPr>
        <w:object w:dxaOrig="499" w:dyaOrig="420">
          <v:shape id="_x0000_i1027" type="#_x0000_t75" style="width:24.8pt;height:20.8pt" o:ole="">
            <v:imagedata r:id="rId12" o:title=""/>
          </v:shape>
          <o:OLEObject Type="Embed" ProgID="Equation.3" ShapeID="_x0000_i1027" DrawAspect="Content" ObjectID="_1524594849" r:id="rId13"/>
        </w:object>
      </w:r>
      <w:r>
        <w:rPr>
          <w:rFonts w:eastAsia="MS Mincho"/>
          <w:lang w:bidi="hi-IN"/>
        </w:rPr>
        <w:t xml:space="preserve"> {</w:t>
      </w:r>
      <w:r w:rsidRPr="00A10131">
        <w:rPr>
          <w:rFonts w:eastAsia="MS Mincho"/>
          <w:lang w:bidi="hi-IN"/>
        </w:rPr>
        <w:t>1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>2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>4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>8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>16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>32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>64</w:t>
      </w:r>
      <w:r>
        <w:rPr>
          <w:rFonts w:eastAsia="MS Mincho"/>
          <w:lang w:bidi="hi-IN"/>
        </w:rPr>
        <w:t xml:space="preserve">, </w:t>
      </w:r>
      <w:r w:rsidRPr="00A10131">
        <w:rPr>
          <w:rFonts w:eastAsia="MS Mincho"/>
          <w:lang w:bidi="hi-IN"/>
        </w:rPr>
        <w:t>128</w:t>
      </w:r>
      <w:r>
        <w:rPr>
          <w:rFonts w:eastAsia="MS Mincho"/>
          <w:lang w:bidi="hi-IN"/>
        </w:rPr>
        <w:t>} and</w:t>
      </w:r>
      <w:r w:rsidRPr="00A10131">
        <w:rPr>
          <w:rFonts w:eastAsia="MS Mincho"/>
          <w:lang w:bidi="hi-IN"/>
        </w:rPr>
        <w:t xml:space="preserve"> </w:t>
      </w:r>
      <w:r w:rsidRPr="00A10131">
        <w:rPr>
          <w:rFonts w:eastAsia="MS Mincho" w:hint="eastAsia"/>
          <w:lang w:bidi="hi-IN"/>
        </w:rPr>
        <w:t xml:space="preserve">the value of </w:t>
      </w:r>
      <w:r w:rsidRPr="00A10131">
        <w:rPr>
          <w:rFonts w:eastAsia="MS Mincho"/>
          <w:lang w:bidi="hi-IN"/>
        </w:rPr>
        <w:t xml:space="preserve">resource </w:t>
      </w:r>
      <w:r>
        <w:rPr>
          <w:rFonts w:eastAsia="MS Mincho"/>
          <w:lang w:bidi="hi-IN"/>
        </w:rPr>
        <w:t>unit</w:t>
      </w:r>
      <w:r w:rsidRPr="00A10131">
        <w:rPr>
          <w:rFonts w:eastAsia="MS Mincho" w:hint="eastAsia"/>
          <w:lang w:bidi="hi-IN"/>
        </w:rPr>
        <w:t xml:space="preserve"> </w:t>
      </w:r>
      <w:r w:rsidRPr="00A10131">
        <w:rPr>
          <w:rFonts w:eastAsia="MS Mincho"/>
          <w:position w:val="-12"/>
          <w:lang w:bidi="hi-IN"/>
        </w:rPr>
        <w:object w:dxaOrig="460" w:dyaOrig="380">
          <v:shape id="_x0000_i1028" type="#_x0000_t75" style="width:22.8pt;height:18.8pt" o:ole="">
            <v:imagedata r:id="rId14" o:title=""/>
          </v:shape>
          <o:OLEObject Type="Embed" ProgID="Equation.3" ShapeID="_x0000_i1028" DrawAspect="Content" ObjectID="_1524594850" r:id="rId15"/>
        </w:object>
      </w:r>
      <w:r>
        <w:rPr>
          <w:rFonts w:eastAsia="MS Mincho"/>
          <w:lang w:bidi="hi-IN"/>
        </w:rPr>
        <w:t xml:space="preserve">{1, …, 10} are given in </w:t>
      </w:r>
      <w:r w:rsidRPr="00A10131">
        <w:rPr>
          <w:rFonts w:eastAsia="MS Mincho" w:hint="eastAsia"/>
          <w:lang w:bidi="hi-IN"/>
        </w:rPr>
        <w:t>the corresponding DCI</w:t>
      </w:r>
      <w:r>
        <w:rPr>
          <w:rFonts w:eastAsia="MS Mincho"/>
          <w:lang w:bidi="hi-IN"/>
        </w:rPr>
        <w:t xml:space="preserve"> </w:t>
      </w:r>
      <w:r w:rsidRPr="00A10131">
        <w:rPr>
          <w:rFonts w:eastAsia="MS Mincho"/>
          <w:lang w:bidi="hi-IN"/>
        </w:rPr>
        <w:t xml:space="preserve">and </w:t>
      </w:r>
      <w:r w:rsidRPr="00A10131">
        <w:rPr>
          <w:rFonts w:eastAsia="MS Mincho" w:hint="eastAsia"/>
          <w:lang w:bidi="hi-IN"/>
        </w:rPr>
        <w:t>the value of</w:t>
      </w:r>
      <w:r>
        <w:rPr>
          <w:rFonts w:eastAsia="MS Mincho"/>
          <w:lang w:bidi="hi-IN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i/>
                <w:lang w:bidi="hi-IN"/>
              </w:rPr>
            </m:ctrlPr>
          </m:sSubSupPr>
          <m:e>
            <m:r>
              <w:rPr>
                <w:rFonts w:ascii="Cambria Math" w:eastAsia="MS Mincho" w:hAnsi="Cambria Math"/>
                <w:lang w:bidi="hi-IN"/>
              </w:rPr>
              <m:t>N</m:t>
            </m:r>
          </m:e>
          <m:sub>
            <m:r>
              <w:rPr>
                <w:rFonts w:ascii="Cambria Math" w:eastAsia="MS Mincho" w:hAnsi="Cambria Math"/>
                <w:lang w:bidi="hi-IN"/>
              </w:rPr>
              <m:t>slots</m:t>
            </m:r>
          </m:sub>
          <m:sup>
            <m:r>
              <w:rPr>
                <w:rFonts w:ascii="Cambria Math" w:eastAsia="MS Mincho" w:hAnsi="Cambria Math"/>
                <w:lang w:bidi="hi-IN"/>
              </w:rPr>
              <m:t>UL</m:t>
            </m:r>
          </m:sup>
        </m:sSubSup>
      </m:oMath>
      <w:r w:rsidRPr="00A10131">
        <w:rPr>
          <w:rFonts w:eastAsia="MS Mincho" w:hint="eastAsia"/>
          <w:lang w:bidi="hi-IN"/>
        </w:rPr>
        <w:t xml:space="preserve"> </w:t>
      </w:r>
      <w:r w:rsidR="00A70F0B">
        <w:rPr>
          <w:rFonts w:eastAsia="MS Mincho"/>
          <w:lang w:bidi="hi-IN"/>
        </w:rPr>
        <w:t xml:space="preserve">(16 for </w:t>
      </w:r>
      <m:oMath>
        <m:r>
          <w:rPr>
            <w:rFonts w:ascii="Cambria Math" w:eastAsia="MS Mincho" w:hAnsi="Cambria Math"/>
            <w:lang w:bidi="hi-IN"/>
          </w:rPr>
          <m:t>∆f=3.75KHz</m:t>
        </m:r>
      </m:oMath>
      <w:r w:rsidR="00A70F0B">
        <w:rPr>
          <w:rFonts w:eastAsia="MS Mincho"/>
          <w:lang w:bidi="hi-IN"/>
        </w:rPr>
        <w:t xml:space="preserve">, and {2,4,8,16} for </w:t>
      </w:r>
      <m:oMath>
        <m:r>
          <w:rPr>
            <w:rFonts w:ascii="Cambria Math" w:eastAsia="MS Mincho" w:hAnsi="Cambria Math"/>
            <w:lang w:bidi="hi-IN"/>
          </w:rPr>
          <m:t>∆f=15KHz</m:t>
        </m:r>
      </m:oMath>
      <w:r w:rsidR="00A70F0B">
        <w:rPr>
          <w:rFonts w:eastAsia="MS Mincho"/>
          <w:lang w:bidi="hi-IN"/>
        </w:rPr>
        <w:t xml:space="preserve">) </w:t>
      </w:r>
      <w:r w:rsidRPr="00A10131">
        <w:rPr>
          <w:rFonts w:eastAsia="MS Mincho"/>
          <w:lang w:bidi="hi-IN"/>
        </w:rPr>
        <w:t>is the number of NB-</w:t>
      </w:r>
      <w:proofErr w:type="spellStart"/>
      <w:r w:rsidRPr="00A10131">
        <w:rPr>
          <w:rFonts w:eastAsia="MS Mincho"/>
          <w:lang w:bidi="hi-IN"/>
        </w:rPr>
        <w:t>IoT</w:t>
      </w:r>
      <w:proofErr w:type="spellEnd"/>
      <w:r w:rsidRPr="00A10131">
        <w:rPr>
          <w:rFonts w:eastAsia="MS Mincho"/>
          <w:lang w:bidi="hi-IN"/>
        </w:rPr>
        <w:t xml:space="preserve"> UL slots of the resource unit corresponding to the allocated number of subcarriers in the corresponding DCI</w:t>
      </w:r>
      <w:r>
        <w:rPr>
          <w:rFonts w:eastAsia="MS Mincho"/>
          <w:lang w:bidi="hi-IN"/>
        </w:rPr>
        <w:t xml:space="preserve">. </w:t>
      </w:r>
    </w:p>
    <w:p w:rsidR="00A70F0B" w:rsidRPr="00A70F0B" w:rsidRDefault="00A10131" w:rsidP="00A70F0B">
      <w:pPr>
        <w:tabs>
          <w:tab w:val="num" w:pos="644"/>
          <w:tab w:val="num" w:pos="1440"/>
        </w:tabs>
        <w:rPr>
          <w:rFonts w:eastAsia="MS Mincho"/>
          <w:lang w:bidi="hi-IN"/>
        </w:rPr>
      </w:pPr>
      <w:r w:rsidRPr="00A10131">
        <w:rPr>
          <w:rFonts w:eastAsia="MS Mincho"/>
          <w:lang w:bidi="hi-IN"/>
        </w:rPr>
        <w:t xml:space="preserve">For NPUSCH format </w:t>
      </w:r>
      <w:r w:rsidR="00A70F0B">
        <w:rPr>
          <w:rFonts w:eastAsia="MS Mincho"/>
          <w:lang w:bidi="hi-IN"/>
        </w:rPr>
        <w:t xml:space="preserve">2, </w:t>
      </w:r>
      <w:r w:rsidR="00A70F0B" w:rsidRPr="00A70F0B">
        <w:rPr>
          <w:rFonts w:eastAsia="MS Mincho"/>
          <w:lang w:bidi="hi-IN"/>
        </w:rPr>
        <w:t xml:space="preserve">NPUSCH carrying ACK/NACK response </w:t>
      </w:r>
      <w:r w:rsidR="00A70F0B">
        <w:rPr>
          <w:rFonts w:eastAsia="MS Mincho"/>
          <w:lang w:bidi="hi-IN"/>
        </w:rPr>
        <w:t>is transmitted</w:t>
      </w:r>
      <w:r w:rsidR="00A70F0B" w:rsidRPr="00A70F0B">
        <w:rPr>
          <w:rFonts w:eastAsia="MS Mincho"/>
          <w:lang w:bidi="hi-IN"/>
        </w:rPr>
        <w:t xml:space="preserve"> in </w:t>
      </w:r>
      <w:r w:rsidR="00A70F0B" w:rsidRPr="00A70F0B">
        <w:rPr>
          <w:rFonts w:eastAsia="MS Mincho"/>
          <w:position w:val="-14"/>
          <w:lang w:bidi="hi-IN"/>
        </w:rPr>
        <w:object w:dxaOrig="1320" w:dyaOrig="400">
          <v:shape id="_x0000_i1029" type="#_x0000_t75" style="width:65.2pt;height:19.6pt" o:ole="">
            <v:imagedata r:id="rId16" o:title=""/>
          </v:shape>
          <o:OLEObject Type="Embed" ProgID="Equation.3" ShapeID="_x0000_i1029" DrawAspect="Content" ObjectID="_1524594851" r:id="rId17"/>
        </w:object>
      </w:r>
      <w:r w:rsidR="00A70F0B" w:rsidRPr="00A70F0B">
        <w:rPr>
          <w:rFonts w:eastAsia="MS Mincho"/>
          <w:lang w:bidi="hi-IN"/>
        </w:rPr>
        <w:t xml:space="preserve"> consecutive NB-</w:t>
      </w:r>
      <w:proofErr w:type="spellStart"/>
      <w:r w:rsidR="00A70F0B" w:rsidRPr="00A70F0B">
        <w:rPr>
          <w:rFonts w:eastAsia="MS Mincho"/>
          <w:lang w:bidi="hi-IN"/>
        </w:rPr>
        <w:t>IoT</w:t>
      </w:r>
      <w:proofErr w:type="spellEnd"/>
      <w:r w:rsidR="00A70F0B" w:rsidRPr="00A70F0B">
        <w:rPr>
          <w:rFonts w:eastAsia="MS Mincho"/>
          <w:lang w:bidi="hi-IN"/>
        </w:rPr>
        <w:t xml:space="preserve"> UL slots, where</w:t>
      </w:r>
      <w:r w:rsidR="00A70F0B">
        <w:rPr>
          <w:rFonts w:eastAsia="MS Mincho"/>
          <w:lang w:bidi="hi-IN"/>
        </w:rPr>
        <w:t xml:space="preserve"> </w:t>
      </w:r>
      <w:r w:rsidR="00A70F0B" w:rsidRPr="00A70F0B">
        <w:rPr>
          <w:rFonts w:eastAsia="MS Mincho" w:hint="eastAsia"/>
          <w:lang w:bidi="hi-IN"/>
        </w:rPr>
        <w:t xml:space="preserve">the value of </w:t>
      </w:r>
      <w:r w:rsidR="00A70F0B" w:rsidRPr="00A70F0B">
        <w:rPr>
          <w:rFonts w:eastAsia="MS Mincho"/>
          <w:position w:val="-14"/>
          <w:lang w:bidi="hi-IN"/>
        </w:rPr>
        <w:object w:dxaOrig="499" w:dyaOrig="400">
          <v:shape id="_x0000_i1030" type="#_x0000_t75" style="width:24.8pt;height:19.6pt" o:ole="">
            <v:imagedata r:id="rId18" o:title=""/>
          </v:shape>
          <o:OLEObject Type="Embed" ProgID="Equation.3" ShapeID="_x0000_i1030" DrawAspect="Content" ObjectID="_1524594852" r:id="rId19"/>
        </w:object>
      </w:r>
      <w:r w:rsidR="009F1F06">
        <w:rPr>
          <w:rFonts w:eastAsia="MS Mincho"/>
          <w:lang w:bidi="hi-IN"/>
        </w:rPr>
        <w:t xml:space="preserve"> </w:t>
      </w:r>
      <w:r w:rsidR="009F1F06" w:rsidRPr="009F1F06">
        <w:rPr>
          <w:rFonts w:eastAsia="MS Mincho"/>
          <w:lang w:val="en-US" w:bidi="hi-IN"/>
        </w:rPr>
        <w:t xml:space="preserve">{1, 2, 4, 8, 16, 32, 64, </w:t>
      </w:r>
      <w:proofErr w:type="gramStart"/>
      <w:r w:rsidR="009F1F06" w:rsidRPr="009F1F06">
        <w:rPr>
          <w:rFonts w:eastAsia="MS Mincho"/>
          <w:lang w:val="en-US" w:bidi="hi-IN"/>
        </w:rPr>
        <w:t>128</w:t>
      </w:r>
      <w:proofErr w:type="gramEnd"/>
      <w:r w:rsidR="009F1F06" w:rsidRPr="009F1F06">
        <w:rPr>
          <w:rFonts w:eastAsia="MS Mincho"/>
          <w:lang w:val="en-US" w:bidi="hi-IN"/>
        </w:rPr>
        <w:t>}</w:t>
      </w:r>
      <w:r w:rsidR="009F1F06">
        <w:rPr>
          <w:rFonts w:eastAsia="MS Mincho"/>
          <w:lang w:val="en-US" w:bidi="hi-IN"/>
        </w:rPr>
        <w:t xml:space="preserve"> </w:t>
      </w:r>
      <w:r w:rsidR="00A70F0B" w:rsidRPr="00A70F0B">
        <w:rPr>
          <w:rFonts w:eastAsia="MS Mincho" w:hint="eastAsia"/>
          <w:lang w:bidi="hi-IN"/>
        </w:rPr>
        <w:t xml:space="preserve">is </w:t>
      </w:r>
      <w:r w:rsidR="00A70F0B" w:rsidRPr="00A70F0B">
        <w:rPr>
          <w:rFonts w:eastAsia="MS Mincho"/>
          <w:lang w:bidi="hi-IN"/>
        </w:rPr>
        <w:t xml:space="preserve">given by </w:t>
      </w:r>
      <w:r w:rsidR="00A70F0B" w:rsidRPr="00A70F0B">
        <w:rPr>
          <w:rFonts w:eastAsia="MS Mincho"/>
          <w:i/>
          <w:lang w:bidi="hi-IN"/>
        </w:rPr>
        <w:t xml:space="preserve">AckNack-RURepetitions-Msg4 </w:t>
      </w:r>
      <w:r w:rsidR="00A70F0B">
        <w:rPr>
          <w:rFonts w:eastAsia="MS Mincho"/>
          <w:lang w:bidi="hi-IN"/>
        </w:rPr>
        <w:t xml:space="preserve">or </w:t>
      </w:r>
      <w:proofErr w:type="spellStart"/>
      <w:r w:rsidR="00A70F0B" w:rsidRPr="00A70F0B">
        <w:rPr>
          <w:rFonts w:eastAsia="MS Mincho"/>
          <w:i/>
          <w:lang w:bidi="hi-IN"/>
        </w:rPr>
        <w:t>AckNack-RURepetitions</w:t>
      </w:r>
      <w:proofErr w:type="spellEnd"/>
      <w:r w:rsidR="00A70F0B">
        <w:rPr>
          <w:rFonts w:eastAsia="MS Mincho"/>
          <w:lang w:bidi="hi-IN"/>
        </w:rPr>
        <w:t>. T</w:t>
      </w:r>
      <w:r w:rsidR="00A70F0B" w:rsidRPr="00A70F0B">
        <w:rPr>
          <w:rFonts w:eastAsia="MS Mincho" w:hint="eastAsia"/>
          <w:lang w:bidi="hi-IN"/>
        </w:rPr>
        <w:t>he value of</w:t>
      </w:r>
      <w:r w:rsidR="00A70F0B" w:rsidRPr="00A70F0B">
        <w:rPr>
          <w:rFonts w:eastAsia="MS Mincho"/>
          <w:lang w:bidi="hi-IN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i/>
                <w:lang w:bidi="hi-IN"/>
              </w:rPr>
            </m:ctrlPr>
          </m:sSubSupPr>
          <m:e>
            <m:r>
              <w:rPr>
                <w:rFonts w:ascii="Cambria Math" w:eastAsia="MS Mincho" w:hAnsi="Cambria Math"/>
                <w:lang w:bidi="hi-IN"/>
              </w:rPr>
              <m:t>N</m:t>
            </m:r>
          </m:e>
          <m:sub>
            <m:r>
              <w:rPr>
                <w:rFonts w:ascii="Cambria Math" w:eastAsia="MS Mincho" w:hAnsi="Cambria Math"/>
                <w:lang w:bidi="hi-IN"/>
              </w:rPr>
              <m:t>slots</m:t>
            </m:r>
          </m:sub>
          <m:sup>
            <m:r>
              <w:rPr>
                <w:rFonts w:ascii="Cambria Math" w:eastAsia="MS Mincho" w:hAnsi="Cambria Math"/>
                <w:lang w:bidi="hi-IN"/>
              </w:rPr>
              <m:t>UL</m:t>
            </m:r>
          </m:sup>
        </m:sSubSup>
      </m:oMath>
      <w:r w:rsidR="00A70F0B" w:rsidRPr="00A70F0B">
        <w:rPr>
          <w:rFonts w:eastAsia="MS Mincho" w:hint="eastAsia"/>
          <w:lang w:bidi="hi-IN"/>
        </w:rPr>
        <w:t xml:space="preserve"> </w:t>
      </w:r>
      <w:r w:rsidR="00A70F0B" w:rsidRPr="00A70F0B">
        <w:rPr>
          <w:rFonts w:eastAsia="MS Mincho"/>
          <w:lang w:bidi="hi-IN"/>
        </w:rPr>
        <w:t xml:space="preserve">is </w:t>
      </w:r>
      <w:r w:rsidR="00A70F0B">
        <w:rPr>
          <w:rFonts w:eastAsia="MS Mincho"/>
          <w:lang w:bidi="hi-IN"/>
        </w:rPr>
        <w:t xml:space="preserve">4 for both </w:t>
      </w:r>
      <m:oMath>
        <m:r>
          <w:rPr>
            <w:rFonts w:ascii="Cambria Math" w:eastAsia="MS Mincho" w:hAnsi="Cambria Math"/>
            <w:lang w:bidi="hi-IN"/>
          </w:rPr>
          <m:t>∆f=3.75KHz</m:t>
        </m:r>
      </m:oMath>
      <w:r w:rsidR="00A70F0B">
        <w:rPr>
          <w:rFonts w:eastAsia="MS Mincho"/>
          <w:lang w:bidi="hi-IN"/>
        </w:rPr>
        <w:t xml:space="preserve"> </w:t>
      </w:r>
      <w:proofErr w:type="gramStart"/>
      <w:r w:rsidR="00A70F0B">
        <w:rPr>
          <w:rFonts w:eastAsia="MS Mincho"/>
          <w:lang w:bidi="hi-IN"/>
        </w:rPr>
        <w:t>and</w:t>
      </w:r>
      <w:r w:rsidR="00A70F0B" w:rsidRPr="00A70F0B">
        <w:rPr>
          <w:rFonts w:eastAsia="MS Mincho"/>
          <w:lang w:bidi="hi-IN"/>
        </w:rPr>
        <w:t xml:space="preserve"> </w:t>
      </w:r>
      <m:oMath>
        <w:proofErr w:type="gramEnd"/>
        <m:r>
          <w:rPr>
            <w:rFonts w:ascii="Cambria Math" w:eastAsia="MS Mincho" w:hAnsi="Cambria Math"/>
            <w:lang w:bidi="hi-IN"/>
          </w:rPr>
          <m:t>∆f=15KHz</m:t>
        </m:r>
      </m:oMath>
      <w:r w:rsidR="00A70F0B">
        <w:rPr>
          <w:rFonts w:eastAsia="MS Mincho"/>
          <w:lang w:bidi="hi-IN"/>
        </w:rPr>
        <w:t>.</w:t>
      </w:r>
    </w:p>
    <w:p w:rsidR="00F222AC" w:rsidRDefault="00F222AC" w:rsidP="00F222AC">
      <w:pPr>
        <w:pStyle w:val="Subtitle"/>
        <w:rPr>
          <w:lang w:bidi="hi-IN"/>
        </w:rPr>
      </w:pPr>
      <w:r>
        <w:rPr>
          <w:lang w:bidi="hi-IN"/>
        </w:rPr>
        <w:t>NPUS</w:t>
      </w:r>
      <w:r w:rsidRPr="00E172B6">
        <w:rPr>
          <w:lang w:bidi="hi-IN"/>
        </w:rPr>
        <w:t xml:space="preserve">CH </w:t>
      </w:r>
      <w:r>
        <w:rPr>
          <w:lang w:bidi="hi-IN"/>
        </w:rPr>
        <w:t>Transmission Gap</w:t>
      </w:r>
    </w:p>
    <w:p w:rsidR="00F222AC" w:rsidRPr="00F222AC" w:rsidRDefault="00F222AC" w:rsidP="00F222AC">
      <w:pPr>
        <w:rPr>
          <w:lang w:bidi="hi-IN"/>
        </w:rPr>
      </w:pPr>
      <w:r w:rsidRPr="00F222AC">
        <w:rPr>
          <w:lang w:bidi="hi-IN"/>
        </w:rPr>
        <w:t>In case of NPUSCH repetitions, after transmissions of [X] slots, a gap of [Y] slots shall be inserted where the NPU</w:t>
      </w:r>
      <w:r>
        <w:rPr>
          <w:lang w:bidi="hi-IN"/>
        </w:rPr>
        <w:t xml:space="preserve">SCH transmission is postponed (Note: [X] and [Y] are </w:t>
      </w:r>
      <w:r w:rsidR="001613FA">
        <w:rPr>
          <w:lang w:bidi="hi-IN"/>
        </w:rPr>
        <w:t xml:space="preserve">currently </w:t>
      </w:r>
      <w:r>
        <w:rPr>
          <w:lang w:bidi="hi-IN"/>
        </w:rPr>
        <w:t xml:space="preserve">still TBDs in </w:t>
      </w:r>
      <w:r w:rsidR="001613FA">
        <w:rPr>
          <w:lang w:bidi="hi-IN"/>
        </w:rPr>
        <w:t>TS 36.211 [</w:t>
      </w:r>
      <w:r w:rsidR="006B2654">
        <w:rPr>
          <w:lang w:bidi="hi-IN"/>
        </w:rPr>
        <w:t>2</w:t>
      </w:r>
      <w:r w:rsidR="001613FA">
        <w:rPr>
          <w:lang w:bidi="hi-IN"/>
        </w:rPr>
        <w:t>]</w:t>
      </w:r>
      <w:r>
        <w:rPr>
          <w:lang w:bidi="hi-IN"/>
        </w:rPr>
        <w:t>).</w:t>
      </w:r>
    </w:p>
    <w:p w:rsidR="006B2654" w:rsidRDefault="006B2654" w:rsidP="006B2654">
      <w:pPr>
        <w:pStyle w:val="Subtitle"/>
        <w:rPr>
          <w:lang w:bidi="hi-IN"/>
        </w:rPr>
      </w:pPr>
      <w:r>
        <w:rPr>
          <w:lang w:bidi="hi-IN"/>
        </w:rPr>
        <w:t>Impact of SRS</w:t>
      </w:r>
      <w:r w:rsidRPr="00E172B6">
        <w:rPr>
          <w:lang w:bidi="hi-IN"/>
        </w:rPr>
        <w:t xml:space="preserve"> </w:t>
      </w:r>
      <w:r>
        <w:rPr>
          <w:lang w:bidi="hi-IN"/>
        </w:rPr>
        <w:t>Transmission</w:t>
      </w:r>
    </w:p>
    <w:p w:rsidR="007A5E5A" w:rsidRDefault="006B2654" w:rsidP="007A5E5A">
      <w:r>
        <w:t xml:space="preserve">NPUSCH transmission may be punctured by SRS </w:t>
      </w:r>
      <w:r w:rsidRPr="006B2654">
        <w:t>transmission</w:t>
      </w:r>
      <w:r>
        <w:t xml:space="preserve"> w</w:t>
      </w:r>
      <w:r w:rsidR="007A5E5A" w:rsidRPr="00941B59">
        <w:t xml:space="preserve">hen </w:t>
      </w:r>
      <w:proofErr w:type="spellStart"/>
      <w:r w:rsidR="007A5E5A" w:rsidRPr="00941B59">
        <w:rPr>
          <w:i/>
        </w:rPr>
        <w:t>npusch-AllSymbols</w:t>
      </w:r>
      <w:proofErr w:type="spellEnd"/>
      <w:r>
        <w:t xml:space="preserve"> is set to false. When</w:t>
      </w:r>
      <w:r w:rsidRPr="00941B59">
        <w:t xml:space="preserve"> </w:t>
      </w:r>
      <w:proofErr w:type="spellStart"/>
      <w:r w:rsidRPr="00941B59">
        <w:rPr>
          <w:i/>
        </w:rPr>
        <w:t>npusch-AllSymbols</w:t>
      </w:r>
      <w:proofErr w:type="spellEnd"/>
      <w:r w:rsidRPr="00941B59">
        <w:t xml:space="preserve"> is set to true</w:t>
      </w:r>
      <w:r>
        <w:t xml:space="preserve">, </w:t>
      </w:r>
      <w:r w:rsidR="007A5E5A" w:rsidRPr="00941B59">
        <w:t>resource</w:t>
      </w:r>
      <w:r w:rsidR="007A5E5A">
        <w:t xml:space="preserve"> elements in SC-FDMA symbols overlapping with a symbol configured </w:t>
      </w:r>
      <w:r w:rsidR="007A5E5A" w:rsidRPr="001F1E33">
        <w:t>with SRS</w:t>
      </w:r>
      <w:r w:rsidR="007A5E5A">
        <w:t xml:space="preserve"> </w:t>
      </w:r>
      <w:r>
        <w:t>are still</w:t>
      </w:r>
      <w:r w:rsidR="007A5E5A">
        <w:t xml:space="preserve"> used for </w:t>
      </w:r>
      <w:r>
        <w:t xml:space="preserve">NPUSCH </w:t>
      </w:r>
      <w:r w:rsidR="007A5E5A">
        <w:t>transmission.</w:t>
      </w:r>
    </w:p>
    <w:p w:rsidR="00BA4F50" w:rsidRPr="00BA4F50" w:rsidRDefault="00BA4F50" w:rsidP="00BA4F50">
      <w:pPr>
        <w:pStyle w:val="Heading4"/>
      </w:pPr>
      <w:r w:rsidRPr="00BA4F50">
        <w:t>NPUSCH Performance Requirements</w:t>
      </w:r>
    </w:p>
    <w:p w:rsidR="0069038B" w:rsidRPr="0069038B" w:rsidRDefault="001F1E33" w:rsidP="001F1E33">
      <w:pPr>
        <w:rPr>
          <w:lang w:val="en-US"/>
        </w:rPr>
      </w:pPr>
      <w:r>
        <w:rPr>
          <w:lang w:val="en-US"/>
        </w:rPr>
        <w:t xml:space="preserve">For </w:t>
      </w:r>
      <w:r w:rsidRPr="001F1E33">
        <w:rPr>
          <w:lang w:val="en-US"/>
        </w:rPr>
        <w:t>NPUSCH</w:t>
      </w:r>
      <w:r>
        <w:rPr>
          <w:lang w:val="en-US"/>
        </w:rPr>
        <w:t xml:space="preserve"> performance requirements</w:t>
      </w:r>
      <w:r w:rsidRPr="001F1E33">
        <w:rPr>
          <w:lang w:val="en-US"/>
        </w:rPr>
        <w:t>,</w:t>
      </w:r>
      <w:r>
        <w:rPr>
          <w:lang w:val="en-US"/>
        </w:rPr>
        <w:t xml:space="preserve"> it is clear that t</w:t>
      </w:r>
      <w:r w:rsidR="0069038B" w:rsidRPr="0069038B">
        <w:rPr>
          <w:lang w:val="en-US"/>
        </w:rPr>
        <w:t xml:space="preserve">here </w:t>
      </w:r>
      <w:r>
        <w:rPr>
          <w:lang w:val="en-US"/>
        </w:rPr>
        <w:t>should be no requirement</w:t>
      </w:r>
      <w:r w:rsidR="0069038B" w:rsidRPr="0069038B">
        <w:rPr>
          <w:lang w:val="en-US"/>
        </w:rPr>
        <w:t xml:space="preserve"> for PUSCH with TTI bundling and enhanced HARQ pattern, since the feature is not supported by NB-</w:t>
      </w:r>
      <w:proofErr w:type="spellStart"/>
      <w:r w:rsidR="0069038B" w:rsidRPr="0069038B">
        <w:rPr>
          <w:lang w:val="en-US"/>
        </w:rPr>
        <w:t>IoT</w:t>
      </w:r>
      <w:proofErr w:type="spellEnd"/>
      <w:r w:rsidR="0069038B" w:rsidRPr="0069038B">
        <w:rPr>
          <w:lang w:val="en-US"/>
        </w:rPr>
        <w:t xml:space="preserve">. </w:t>
      </w:r>
    </w:p>
    <w:p w:rsidR="0069038B" w:rsidRPr="001F1E33" w:rsidRDefault="001F1E33" w:rsidP="001F1E33">
      <w:pPr>
        <w:rPr>
          <w:lang w:val="en-US"/>
        </w:rPr>
      </w:pPr>
      <w:r>
        <w:rPr>
          <w:lang w:val="en-US"/>
        </w:rPr>
        <w:t xml:space="preserve">In addition, </w:t>
      </w:r>
      <w:r w:rsidR="0069038B" w:rsidRPr="001F1E33">
        <w:rPr>
          <w:lang w:val="en-US"/>
        </w:rPr>
        <w:t>the main motivation for NB-</w:t>
      </w:r>
      <w:proofErr w:type="spellStart"/>
      <w:r w:rsidR="0069038B" w:rsidRPr="001F1E33">
        <w:rPr>
          <w:lang w:val="en-US"/>
        </w:rPr>
        <w:t>IoT</w:t>
      </w:r>
      <w:proofErr w:type="spellEnd"/>
      <w:r w:rsidR="0069038B" w:rsidRPr="001F1E33">
        <w:rPr>
          <w:lang w:val="en-US"/>
        </w:rPr>
        <w:t xml:space="preserve"> is to support low mobility applications</w:t>
      </w:r>
      <w:r>
        <w:rPr>
          <w:lang w:val="en-US"/>
        </w:rPr>
        <w:t xml:space="preserve">, </w:t>
      </w:r>
      <w:r w:rsidRPr="001F1E33">
        <w:rPr>
          <w:lang w:val="en-US"/>
        </w:rPr>
        <w:t>t</w:t>
      </w:r>
      <w:r w:rsidR="0069038B" w:rsidRPr="001F1E33">
        <w:rPr>
          <w:lang w:val="en-US"/>
        </w:rPr>
        <w:t xml:space="preserve">here </w:t>
      </w:r>
      <w:r>
        <w:rPr>
          <w:lang w:val="en-US"/>
        </w:rPr>
        <w:t>seems</w:t>
      </w:r>
      <w:r w:rsidR="0069038B" w:rsidRPr="001F1E33">
        <w:rPr>
          <w:lang w:val="en-US"/>
        </w:rPr>
        <w:t xml:space="preserve"> no need to have requirements</w:t>
      </w:r>
      <w:r>
        <w:rPr>
          <w:lang w:val="en-US"/>
        </w:rPr>
        <w:t xml:space="preserve"> for high speed train scenario.</w:t>
      </w:r>
    </w:p>
    <w:p w:rsidR="0069038B" w:rsidRPr="001F1E33" w:rsidRDefault="001F1E33" w:rsidP="001F1E33">
      <w:pPr>
        <w:rPr>
          <w:lang w:val="en-US"/>
        </w:rPr>
      </w:pPr>
      <w:r>
        <w:rPr>
          <w:lang w:val="en-US"/>
        </w:rPr>
        <w:t xml:space="preserve">Furthermore, </w:t>
      </w:r>
      <w:r w:rsidRPr="001F1E33">
        <w:rPr>
          <w:lang w:val="en-US"/>
        </w:rPr>
        <w:t>t</w:t>
      </w:r>
      <w:r w:rsidR="0069038B" w:rsidRPr="001F1E33">
        <w:rPr>
          <w:lang w:val="en-US"/>
        </w:rPr>
        <w:t xml:space="preserve">here is </w:t>
      </w:r>
      <w:r>
        <w:rPr>
          <w:lang w:val="en-US"/>
        </w:rPr>
        <w:t xml:space="preserve">no </w:t>
      </w:r>
      <w:r w:rsidR="0069038B" w:rsidRPr="001F1E33">
        <w:rPr>
          <w:lang w:val="en-US"/>
        </w:rPr>
        <w:t>strong motivation to have UL timing adjustment performance requirements due to</w:t>
      </w:r>
      <w:r>
        <w:rPr>
          <w:lang w:val="en-US"/>
        </w:rPr>
        <w:t xml:space="preserve"> again</w:t>
      </w:r>
      <w:r w:rsidR="0069038B" w:rsidRPr="001F1E33">
        <w:rPr>
          <w:lang w:val="en-US"/>
        </w:rPr>
        <w:t xml:space="preserve"> the low mobility of NB-</w:t>
      </w:r>
      <w:proofErr w:type="spellStart"/>
      <w:r w:rsidR="0069038B" w:rsidRPr="001F1E33">
        <w:rPr>
          <w:lang w:val="en-US"/>
        </w:rPr>
        <w:t>IoT</w:t>
      </w:r>
      <w:proofErr w:type="spellEnd"/>
      <w:r w:rsidR="0069038B" w:rsidRPr="001F1E33">
        <w:rPr>
          <w:lang w:val="en-US"/>
        </w:rPr>
        <w:t xml:space="preserve"> UEs.</w:t>
      </w:r>
    </w:p>
    <w:p w:rsidR="0069038B" w:rsidRDefault="0069038B" w:rsidP="00BA4F50">
      <w:pPr>
        <w:rPr>
          <w:lang w:val="en-US"/>
        </w:rPr>
      </w:pPr>
      <w:r>
        <w:rPr>
          <w:lang w:val="en-US"/>
        </w:rPr>
        <w:t xml:space="preserve">Based on above discussion of the NPUSCH, </w:t>
      </w:r>
      <w:r w:rsidR="001F1E33">
        <w:rPr>
          <w:lang w:val="en-US"/>
        </w:rPr>
        <w:t>we will suggest following:</w:t>
      </w:r>
    </w:p>
    <w:p w:rsidR="0069038B" w:rsidRPr="0069038B" w:rsidRDefault="0069038B" w:rsidP="003F1DD0">
      <w:pPr>
        <w:numPr>
          <w:ilvl w:val="0"/>
          <w:numId w:val="10"/>
        </w:numPr>
        <w:rPr>
          <w:i/>
          <w:iCs/>
          <w:lang w:val="en-US"/>
        </w:rPr>
      </w:pPr>
      <w:r>
        <w:rPr>
          <w:lang w:val="en-US"/>
        </w:rPr>
        <w:t>For NPUSCH Format 1, define the demodulation performance r</w:t>
      </w:r>
      <w:r w:rsidRPr="0069038B">
        <w:rPr>
          <w:lang w:val="en-US"/>
        </w:rPr>
        <w:t xml:space="preserve">equirements </w:t>
      </w:r>
      <w:r>
        <w:rPr>
          <w:lang w:val="en-US"/>
        </w:rPr>
        <w:t>under</w:t>
      </w:r>
      <w:r w:rsidRPr="0069038B">
        <w:rPr>
          <w:lang w:val="en-US"/>
        </w:rPr>
        <w:t xml:space="preserve"> multipath fading propagation conditions</w:t>
      </w:r>
      <w:r>
        <w:rPr>
          <w:lang w:val="en-US"/>
        </w:rPr>
        <w:t xml:space="preserve"> for both </w:t>
      </w:r>
      <w:r w:rsidRPr="0069038B">
        <w:rPr>
          <w:iCs/>
          <w:lang w:val="en-US"/>
        </w:rPr>
        <w:t xml:space="preserve">NPUSCH </w:t>
      </w:r>
      <w:r w:rsidR="001F1E33">
        <w:rPr>
          <w:iCs/>
          <w:lang w:val="en-US"/>
        </w:rPr>
        <w:t>s</w:t>
      </w:r>
      <w:r w:rsidRPr="0069038B">
        <w:rPr>
          <w:iCs/>
          <w:lang w:val="en-US"/>
        </w:rPr>
        <w:t xml:space="preserve">ubcarrier </w:t>
      </w:r>
      <w:proofErr w:type="spellStart"/>
      <w:r w:rsidR="001F1E33">
        <w:rPr>
          <w:iCs/>
          <w:lang w:val="en-US"/>
        </w:rPr>
        <w:t>s</w:t>
      </w:r>
      <w:r w:rsidRPr="0069038B">
        <w:rPr>
          <w:iCs/>
          <w:lang w:val="en-US"/>
        </w:rPr>
        <w:t>pacing</w:t>
      </w:r>
      <w:r>
        <w:rPr>
          <w:iCs/>
          <w:lang w:val="en-US"/>
        </w:rPr>
        <w:t>s</w:t>
      </w:r>
      <w:proofErr w:type="spellEnd"/>
      <w:r>
        <w:rPr>
          <w:iCs/>
          <w:lang w:val="en-US"/>
        </w:rPr>
        <w:t xml:space="preserve">. </w:t>
      </w:r>
      <w:r w:rsidRPr="0069038B">
        <w:rPr>
          <w:iCs/>
        </w:rPr>
        <w:t xml:space="preserve">The performance requirement of </w:t>
      </w:r>
      <w:r>
        <w:rPr>
          <w:iCs/>
        </w:rPr>
        <w:t>N</w:t>
      </w:r>
      <w:r w:rsidRPr="0069038B">
        <w:rPr>
          <w:iCs/>
        </w:rPr>
        <w:t>PUSCH</w:t>
      </w:r>
      <w:r>
        <w:rPr>
          <w:iCs/>
        </w:rPr>
        <w:t xml:space="preserve"> in Format 1 should be</w:t>
      </w:r>
      <w:r w:rsidRPr="0069038B">
        <w:rPr>
          <w:iCs/>
        </w:rPr>
        <w:t xml:space="preserve"> determined by a minimum required throughput for a given SNR under </w:t>
      </w:r>
      <w:r w:rsidRPr="0069038B">
        <w:rPr>
          <w:iCs/>
          <w:lang w:val="en-US"/>
        </w:rPr>
        <w:t>multipath fading propagation conditions</w:t>
      </w:r>
      <w:r w:rsidR="001F1E33">
        <w:rPr>
          <w:iCs/>
          <w:lang w:val="en-US"/>
        </w:rPr>
        <w:t>;</w:t>
      </w:r>
    </w:p>
    <w:p w:rsidR="0069038B" w:rsidRPr="0069038B" w:rsidRDefault="0069038B" w:rsidP="003F1DD0">
      <w:pPr>
        <w:numPr>
          <w:ilvl w:val="0"/>
          <w:numId w:val="10"/>
        </w:numPr>
        <w:rPr>
          <w:lang w:val="en-US"/>
        </w:rPr>
      </w:pPr>
      <w:r w:rsidRPr="0069038B">
        <w:rPr>
          <w:lang w:val="en-US"/>
        </w:rPr>
        <w:t xml:space="preserve">For NPUSCH Format 2, define the </w:t>
      </w:r>
      <w:r w:rsidRPr="0069038B">
        <w:t xml:space="preserve">performance requirements </w:t>
      </w:r>
      <w:r>
        <w:t xml:space="preserve">for HARQ </w:t>
      </w:r>
      <w:r w:rsidRPr="0069038B">
        <w:t>ACK</w:t>
      </w:r>
      <w:r>
        <w:t>/NACK</w:t>
      </w:r>
      <w:r w:rsidRPr="0069038B">
        <w:t xml:space="preserve"> false detection</w:t>
      </w:r>
      <w:r>
        <w:t xml:space="preserve">. </w:t>
      </w:r>
      <w:r w:rsidRPr="0069038B">
        <w:t xml:space="preserve">The ACK/NACK false detection probability for </w:t>
      </w:r>
      <w:r>
        <w:t xml:space="preserve">NPUSCH </w:t>
      </w:r>
      <w:r w:rsidR="001F1E33">
        <w:t>may</w:t>
      </w:r>
      <w:r>
        <w:t xml:space="preserve"> be defined as</w:t>
      </w:r>
      <w:r w:rsidR="001F1E33">
        <w:t xml:space="preserve"> the probability that ACK or </w:t>
      </w:r>
      <w:r w:rsidRPr="0069038B">
        <w:t>NACK is detected when NACK</w:t>
      </w:r>
      <w:r w:rsidR="001F1E33">
        <w:t xml:space="preserve"> or </w:t>
      </w:r>
      <w:r>
        <w:t>ACK</w:t>
      </w:r>
      <w:r w:rsidRPr="0069038B">
        <w:t xml:space="preserve"> is sent on </w:t>
      </w:r>
      <w:r>
        <w:t xml:space="preserve">NPUSCH. Unlike the legacy </w:t>
      </w:r>
      <w:r w:rsidR="001F1E33">
        <w:t xml:space="preserve">case, </w:t>
      </w:r>
      <w:r w:rsidR="001F1E33">
        <w:rPr>
          <w:lang w:val="en-US"/>
        </w:rPr>
        <w:t xml:space="preserve">it may </w:t>
      </w:r>
      <w:r w:rsidRPr="0069038B">
        <w:rPr>
          <w:lang w:val="en-US"/>
        </w:rPr>
        <w:t>no</w:t>
      </w:r>
      <w:r w:rsidR="001F1E33">
        <w:rPr>
          <w:lang w:val="en-US"/>
        </w:rPr>
        <w:t>t</w:t>
      </w:r>
      <w:r w:rsidRPr="0069038B">
        <w:rPr>
          <w:lang w:val="en-US"/>
        </w:rPr>
        <w:t xml:space="preserve"> need to </w:t>
      </w:r>
      <w:r>
        <w:t>define t</w:t>
      </w:r>
      <w:r w:rsidRPr="0069038B">
        <w:t xml:space="preserve">he ACK missed detection </w:t>
      </w:r>
      <w:r>
        <w:t xml:space="preserve">requirements since the </w:t>
      </w:r>
      <w:proofErr w:type="spellStart"/>
      <w:r>
        <w:t>eNB</w:t>
      </w:r>
      <w:proofErr w:type="spellEnd"/>
      <w:r>
        <w:t xml:space="preserve"> knows when the UE should </w:t>
      </w:r>
      <w:r w:rsidR="001F1E33">
        <w:t>transmit</w:t>
      </w:r>
      <w:r>
        <w:t xml:space="preserve"> </w:t>
      </w:r>
      <w:r w:rsidRPr="0069038B">
        <w:rPr>
          <w:lang w:val="en-US"/>
        </w:rPr>
        <w:t>NPUSCH Format 2</w:t>
      </w:r>
      <w:r w:rsidR="001F1E33">
        <w:rPr>
          <w:lang w:val="en-US"/>
        </w:rPr>
        <w:t xml:space="preserve"> based </w:t>
      </w:r>
      <w:r w:rsidR="001F1E33">
        <w:rPr>
          <w:lang w:val="en-US"/>
        </w:rPr>
        <w:lastRenderedPageBreak/>
        <w:t>on previous NPDSCH/NPUSCH/DCI scheduling</w:t>
      </w:r>
      <w:r>
        <w:rPr>
          <w:lang w:val="en-US"/>
        </w:rPr>
        <w:t xml:space="preserve">, and </w:t>
      </w:r>
      <w:r w:rsidR="001F1E33">
        <w:rPr>
          <w:lang w:val="en-US"/>
        </w:rPr>
        <w:t xml:space="preserve">the content </w:t>
      </w:r>
      <w:r w:rsidRPr="0069038B">
        <w:rPr>
          <w:lang w:val="en-US"/>
        </w:rPr>
        <w:t>NPUSCH Format 2</w:t>
      </w:r>
      <w:r>
        <w:rPr>
          <w:lang w:val="en-US"/>
        </w:rPr>
        <w:t xml:space="preserve"> has </w:t>
      </w:r>
      <w:r w:rsidR="001F1E33">
        <w:rPr>
          <w:lang w:val="en-US"/>
        </w:rPr>
        <w:t xml:space="preserve">be either </w:t>
      </w:r>
      <w:r w:rsidRPr="0069038B">
        <w:t>ACK</w:t>
      </w:r>
      <w:r>
        <w:t xml:space="preserve"> or </w:t>
      </w:r>
      <w:r w:rsidRPr="0069038B">
        <w:t>NACK.</w:t>
      </w:r>
    </w:p>
    <w:p w:rsidR="007A6DB4" w:rsidRDefault="008F6562" w:rsidP="005D3A26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 xml:space="preserve">Conclusion </w:t>
      </w:r>
      <w:r w:rsidR="007A6DB4">
        <w:rPr>
          <w:rFonts w:eastAsia="MS Mincho"/>
          <w:lang w:bidi="hi-IN"/>
        </w:rPr>
        <w:t xml:space="preserve"> </w:t>
      </w:r>
    </w:p>
    <w:p w:rsidR="005D3A26" w:rsidRDefault="00E10DFF" w:rsidP="00E10DFF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 xml:space="preserve">In this contribution, we </w:t>
      </w:r>
      <w:r w:rsidR="005D3A26">
        <w:rPr>
          <w:rFonts w:eastAsia="MS Mincho"/>
          <w:lang w:val="en-US" w:bidi="hi-IN"/>
        </w:rPr>
        <w:t xml:space="preserve">discussed </w:t>
      </w:r>
      <w:r w:rsidRPr="00E10DFF">
        <w:rPr>
          <w:rFonts w:eastAsia="MS Mincho"/>
          <w:lang w:val="en-US" w:bidi="hi-IN"/>
        </w:rPr>
        <w:t xml:space="preserve">the </w:t>
      </w:r>
      <w:r w:rsidR="005D3A26" w:rsidRPr="005D3A26">
        <w:rPr>
          <w:rFonts w:eastAsia="MS Mincho"/>
          <w:bCs/>
          <w:lang w:bidi="hi-IN"/>
        </w:rPr>
        <w:t xml:space="preserve">BS </w:t>
      </w:r>
      <w:r w:rsidR="00103281">
        <w:rPr>
          <w:rFonts w:eastAsia="MS Mincho"/>
          <w:bCs/>
          <w:lang w:bidi="hi-IN"/>
        </w:rPr>
        <w:t>N</w:t>
      </w:r>
      <w:r w:rsidR="00545EBC">
        <w:rPr>
          <w:rFonts w:eastAsia="MS Mincho"/>
          <w:bCs/>
          <w:lang w:bidi="hi-IN"/>
        </w:rPr>
        <w:t>PUSCH</w:t>
      </w:r>
      <w:r w:rsidR="005D3A26" w:rsidRPr="005D3A26">
        <w:rPr>
          <w:rFonts w:eastAsia="MS Mincho"/>
          <w:bCs/>
          <w:lang w:bidi="hi-IN"/>
        </w:rPr>
        <w:t xml:space="preserve"> Performance Requirements</w:t>
      </w:r>
      <w:r w:rsidR="005D3A26">
        <w:rPr>
          <w:rFonts w:eastAsia="MS Mincho"/>
          <w:lang w:val="en-US" w:bidi="hi-IN"/>
        </w:rPr>
        <w:t xml:space="preserve">. </w:t>
      </w:r>
      <w:r w:rsidR="00103281">
        <w:rPr>
          <w:rFonts w:eastAsia="MS Mincho"/>
          <w:lang w:val="en-US" w:bidi="hi-IN"/>
        </w:rPr>
        <w:t>Based on the discussion, it is proposed that</w:t>
      </w:r>
    </w:p>
    <w:p w:rsidR="00A134DB" w:rsidRPr="0069038B" w:rsidRDefault="001F1E33" w:rsidP="003F1DD0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N</w:t>
      </w:r>
      <w:r w:rsidR="00A134DB" w:rsidRPr="0069038B">
        <w:rPr>
          <w:lang w:val="en-US"/>
        </w:rPr>
        <w:t xml:space="preserve">o need to </w:t>
      </w:r>
      <w:r>
        <w:rPr>
          <w:lang w:val="en-US"/>
        </w:rPr>
        <w:t>define</w:t>
      </w:r>
      <w:r w:rsidR="00A134DB" w:rsidRPr="0069038B">
        <w:rPr>
          <w:lang w:val="en-US"/>
        </w:rPr>
        <w:t xml:space="preserve"> </w:t>
      </w:r>
      <w:r w:rsidR="00A134DB">
        <w:rPr>
          <w:lang w:val="en-US"/>
        </w:rPr>
        <w:t xml:space="preserve">NPUSCH </w:t>
      </w:r>
      <w:r w:rsidR="00A134DB" w:rsidRPr="0069038B">
        <w:rPr>
          <w:lang w:val="en-US"/>
        </w:rPr>
        <w:t>requirements for high speed train scenario</w:t>
      </w:r>
      <w:r w:rsidR="00A134DB">
        <w:rPr>
          <w:lang w:val="en-US"/>
        </w:rPr>
        <w:t>.</w:t>
      </w:r>
    </w:p>
    <w:p w:rsidR="00EF6CDF" w:rsidRDefault="001F1E33" w:rsidP="003F1DD0">
      <w:pPr>
        <w:pStyle w:val="ListParagraph"/>
        <w:numPr>
          <w:ilvl w:val="0"/>
          <w:numId w:val="10"/>
        </w:numPr>
        <w:rPr>
          <w:lang w:val="en-US"/>
        </w:rPr>
      </w:pPr>
      <w:r w:rsidRPr="001F1E33">
        <w:rPr>
          <w:lang w:val="en-US"/>
        </w:rPr>
        <w:t xml:space="preserve">No need to define </w:t>
      </w:r>
      <w:r w:rsidR="00A134DB">
        <w:rPr>
          <w:lang w:val="en-US"/>
        </w:rPr>
        <w:t xml:space="preserve">NPUSCH </w:t>
      </w:r>
      <w:r w:rsidR="00A134DB" w:rsidRPr="0069038B">
        <w:rPr>
          <w:lang w:val="en-US"/>
        </w:rPr>
        <w:t>UL timing adjustment</w:t>
      </w:r>
      <w:r w:rsidR="00A134DB">
        <w:rPr>
          <w:lang w:val="en-US"/>
        </w:rPr>
        <w:t xml:space="preserve"> performance requirements.</w:t>
      </w:r>
    </w:p>
    <w:p w:rsidR="001F1E33" w:rsidRPr="001F1E33" w:rsidRDefault="001F1E33" w:rsidP="001F1E33">
      <w:pPr>
        <w:pStyle w:val="ListParagraph"/>
        <w:numPr>
          <w:ilvl w:val="0"/>
          <w:numId w:val="10"/>
        </w:numPr>
        <w:rPr>
          <w:i/>
          <w:iCs/>
          <w:lang w:val="en-US"/>
        </w:rPr>
      </w:pPr>
      <w:r w:rsidRPr="001F1E33">
        <w:rPr>
          <w:lang w:val="en-US"/>
        </w:rPr>
        <w:t xml:space="preserve">For NPUSCH Format 1, define the demodulation performance requirements under multipath fading propagation conditions for both </w:t>
      </w:r>
      <w:r w:rsidRPr="001F1E33">
        <w:rPr>
          <w:iCs/>
          <w:lang w:val="en-US"/>
        </w:rPr>
        <w:t xml:space="preserve">NPUSCH subcarrier </w:t>
      </w:r>
      <w:proofErr w:type="spellStart"/>
      <w:r w:rsidRPr="001F1E33">
        <w:rPr>
          <w:iCs/>
          <w:lang w:val="en-US"/>
        </w:rPr>
        <w:t>spacings</w:t>
      </w:r>
      <w:proofErr w:type="spellEnd"/>
      <w:r w:rsidRPr="001F1E33">
        <w:rPr>
          <w:iCs/>
          <w:lang w:val="en-US"/>
        </w:rPr>
        <w:t xml:space="preserve">. </w:t>
      </w:r>
      <w:r w:rsidRPr="001F1E33">
        <w:rPr>
          <w:iCs/>
        </w:rPr>
        <w:t xml:space="preserve">The performance requirement of NPUSCH in Format 1 should be determined by a minimum required throughput for a given SNR under </w:t>
      </w:r>
      <w:r w:rsidRPr="001F1E33">
        <w:rPr>
          <w:iCs/>
          <w:lang w:val="en-US"/>
        </w:rPr>
        <w:t>multipath fading propagation conditions;</w:t>
      </w:r>
    </w:p>
    <w:p w:rsidR="001F1E33" w:rsidRPr="001F1E33" w:rsidRDefault="001F1E33" w:rsidP="003F1DD0">
      <w:pPr>
        <w:pStyle w:val="ListParagraph"/>
        <w:numPr>
          <w:ilvl w:val="0"/>
          <w:numId w:val="10"/>
        </w:numPr>
        <w:rPr>
          <w:lang w:val="en-US"/>
        </w:rPr>
      </w:pPr>
      <w:r w:rsidRPr="001F1E33">
        <w:rPr>
          <w:lang w:val="en-US"/>
        </w:rPr>
        <w:t xml:space="preserve">For NPUSCH Format 2, define the </w:t>
      </w:r>
      <w:r w:rsidRPr="001F1E33">
        <w:t xml:space="preserve">performance requirements for HARQ ACK/NACK false detection. The ACK/NACK false detection probability for NPUSCH may be defined as the probability that ACK or NACK is detected when NACK or ACK is sent on NPUSCH. Unlike the legacy case, </w:t>
      </w:r>
      <w:r w:rsidRPr="001F1E33">
        <w:rPr>
          <w:lang w:val="en-US"/>
        </w:rPr>
        <w:t xml:space="preserve">it may not need to </w:t>
      </w:r>
      <w:r w:rsidRPr="001F1E33">
        <w:t xml:space="preserve">define the ACK missed detection requirements since the </w:t>
      </w:r>
      <w:proofErr w:type="spellStart"/>
      <w:r w:rsidRPr="001F1E33">
        <w:t>eNB</w:t>
      </w:r>
      <w:proofErr w:type="spellEnd"/>
      <w:r w:rsidRPr="001F1E33">
        <w:t xml:space="preserve"> knows when the UE should transmit </w:t>
      </w:r>
      <w:r w:rsidRPr="001F1E33">
        <w:rPr>
          <w:lang w:val="en-US"/>
        </w:rPr>
        <w:t xml:space="preserve">NPUSCH Format 2 based on previous NPDSCH/NPUSCH/DCI scheduling, and the content NPUSCH Format 2 has be either </w:t>
      </w:r>
      <w:r w:rsidRPr="001F1E33">
        <w:t>ACK or NACK.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5D3A26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9052F1" w:rsidRPr="009052F1" w:rsidRDefault="009052F1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 w:rsidRPr="009052F1">
        <w:rPr>
          <w:rFonts w:eastAsia="SimSun"/>
          <w:bCs/>
          <w:lang w:eastAsia="zh-CN"/>
        </w:rPr>
        <w:t xml:space="preserve">3GPP TS 36.104, </w:t>
      </w:r>
      <w:r w:rsidR="00B51C79">
        <w:rPr>
          <w:rFonts w:eastAsia="SimSun"/>
          <w:bCs/>
          <w:lang w:eastAsia="zh-CN"/>
        </w:rPr>
        <w:t>“</w:t>
      </w:r>
      <w:r w:rsidRPr="009052F1">
        <w:rPr>
          <w:rFonts w:eastAsia="SimSun"/>
          <w:bCs/>
          <w:lang w:eastAsia="zh-CN"/>
        </w:rPr>
        <w:t>E-UTRA: Base Station (BS) radio transmission and reception</w:t>
      </w:r>
      <w:r w:rsidR="00B51C79">
        <w:rPr>
          <w:rFonts w:eastAsia="SimSun"/>
          <w:bCs/>
          <w:lang w:eastAsia="zh-CN"/>
        </w:rPr>
        <w:t>”</w:t>
      </w:r>
      <w:r w:rsidR="00FF3A39">
        <w:rPr>
          <w:rFonts w:eastAsia="SimSun"/>
          <w:bCs/>
          <w:lang w:eastAsia="zh-CN"/>
        </w:rPr>
        <w:t>.</w:t>
      </w:r>
    </w:p>
    <w:p w:rsidR="009052F1" w:rsidRDefault="00E1030D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 w:rsidRPr="00E1030D">
        <w:rPr>
          <w:rFonts w:eastAsia="SimSun"/>
          <w:bCs/>
          <w:lang w:eastAsia="zh-CN"/>
        </w:rPr>
        <w:t>R1-163952</w:t>
      </w:r>
      <w:r w:rsidR="009052F1" w:rsidRPr="009052F1">
        <w:rPr>
          <w:rFonts w:eastAsia="SimSun"/>
          <w:bCs/>
          <w:lang w:eastAsia="zh-CN"/>
        </w:rPr>
        <w:t>, “</w:t>
      </w:r>
      <w:r w:rsidRPr="00E1030D">
        <w:rPr>
          <w:rFonts w:eastAsia="SimSun"/>
          <w:bCs/>
          <w:lang w:eastAsia="zh-CN"/>
        </w:rPr>
        <w:t>Introduction of NB-</w:t>
      </w:r>
      <w:proofErr w:type="spellStart"/>
      <w:r w:rsidRPr="00E1030D">
        <w:rPr>
          <w:rFonts w:eastAsia="SimSun"/>
          <w:bCs/>
          <w:lang w:eastAsia="zh-CN"/>
        </w:rPr>
        <w:t>IoT</w:t>
      </w:r>
      <w:proofErr w:type="spellEnd"/>
      <w:r w:rsidR="00E472DA">
        <w:rPr>
          <w:rFonts w:eastAsia="SimSun"/>
          <w:bCs/>
          <w:lang w:eastAsia="zh-CN"/>
        </w:rPr>
        <w:t xml:space="preserve"> (rev.6)</w:t>
      </w:r>
      <w:r w:rsidR="009052F1" w:rsidRPr="009052F1">
        <w:rPr>
          <w:rFonts w:eastAsia="SimSun"/>
          <w:bCs/>
          <w:lang w:eastAsia="zh-CN"/>
        </w:rPr>
        <w:t>”, Ericsson</w:t>
      </w:r>
    </w:p>
    <w:p w:rsidR="00753344" w:rsidRPr="00604ABD" w:rsidRDefault="00753344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 w:rsidRPr="00604ABD">
        <w:rPr>
          <w:rFonts w:eastAsia="SimSun"/>
          <w:bCs/>
          <w:lang w:eastAsia="zh-CN"/>
        </w:rPr>
        <w:t>R1-163951, “Introduction of Rel-1</w:t>
      </w:r>
      <w:r w:rsidRPr="00604ABD">
        <w:rPr>
          <w:rFonts w:eastAsia="SimSun" w:hint="eastAsia"/>
          <w:bCs/>
          <w:lang w:eastAsia="zh-CN"/>
        </w:rPr>
        <w:t>3 feature of</w:t>
      </w:r>
      <w:r w:rsidRPr="00604ABD">
        <w:rPr>
          <w:rFonts w:eastAsia="SimSun"/>
          <w:bCs/>
          <w:lang w:eastAsia="zh-CN"/>
        </w:rPr>
        <w:t xml:space="preserve"> </w:t>
      </w:r>
      <w:r w:rsidRPr="00604ABD">
        <w:rPr>
          <w:rFonts w:eastAsia="SimSun" w:hint="eastAsia"/>
          <w:bCs/>
          <w:lang w:eastAsia="zh-CN"/>
        </w:rPr>
        <w:t>NB-</w:t>
      </w:r>
      <w:proofErr w:type="spellStart"/>
      <w:r w:rsidRPr="00604ABD">
        <w:rPr>
          <w:rFonts w:eastAsia="SimSun" w:hint="eastAsia"/>
          <w:bCs/>
          <w:lang w:eastAsia="zh-CN"/>
        </w:rPr>
        <w:t>IoT</w:t>
      </w:r>
      <w:proofErr w:type="spellEnd"/>
      <w:r w:rsidRPr="00604ABD">
        <w:rPr>
          <w:rFonts w:eastAsia="SimSun"/>
          <w:bCs/>
          <w:lang w:eastAsia="zh-CN"/>
        </w:rPr>
        <w:t xml:space="preserve"> in 36.212”, </w:t>
      </w:r>
      <w:proofErr w:type="spellStart"/>
      <w:r w:rsidRPr="00604ABD">
        <w:rPr>
          <w:rFonts w:eastAsia="SimSun"/>
          <w:bCs/>
          <w:lang w:eastAsia="zh-CN"/>
        </w:rPr>
        <w:t>Huawei</w:t>
      </w:r>
      <w:proofErr w:type="spellEnd"/>
      <w:r w:rsidRPr="00604ABD">
        <w:rPr>
          <w:rFonts w:eastAsia="SimSun"/>
          <w:bCs/>
          <w:lang w:eastAsia="zh-CN"/>
        </w:rPr>
        <w:t xml:space="preserve">, </w:t>
      </w:r>
      <w:proofErr w:type="spellStart"/>
      <w:r w:rsidRPr="00604ABD">
        <w:rPr>
          <w:rFonts w:eastAsia="SimSun"/>
          <w:bCs/>
          <w:lang w:eastAsia="zh-CN"/>
        </w:rPr>
        <w:t>HiSilicon</w:t>
      </w:r>
      <w:proofErr w:type="spellEnd"/>
    </w:p>
    <w:sectPr w:rsidR="00753344" w:rsidRPr="00604ABD" w:rsidSect="00833A0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506" w:rsidRDefault="00451506">
      <w:r>
        <w:separator/>
      </w:r>
    </w:p>
  </w:endnote>
  <w:endnote w:type="continuationSeparator" w:id="0">
    <w:p w:rsidR="00451506" w:rsidRDefault="00451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506" w:rsidRDefault="00451506">
      <w:r>
        <w:separator/>
      </w:r>
    </w:p>
  </w:footnote>
  <w:footnote w:type="continuationSeparator" w:id="0">
    <w:p w:rsidR="00451506" w:rsidRDefault="004515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CF6A43"/>
    <w:multiLevelType w:val="hybridMultilevel"/>
    <w:tmpl w:val="D2E06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A187E"/>
    <w:multiLevelType w:val="hybridMultilevel"/>
    <w:tmpl w:val="200A77AC"/>
    <w:lvl w:ilvl="0" w:tplc="A07AD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67015A7C"/>
    <w:multiLevelType w:val="hybridMultilevel"/>
    <w:tmpl w:val="9C68C664"/>
    <w:lvl w:ilvl="0" w:tplc="A07AD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5"/>
  </w:num>
  <w:num w:numId="5">
    <w:abstractNumId w:val="1"/>
  </w:num>
  <w:num w:numId="6">
    <w:abstractNumId w:val="10"/>
  </w:num>
  <w:num w:numId="7">
    <w:abstractNumId w:val="9"/>
  </w:num>
  <w:num w:numId="8">
    <w:abstractNumId w:val="12"/>
  </w:num>
  <w:num w:numId="9">
    <w:abstractNumId w:val="2"/>
  </w:num>
  <w:num w:numId="10">
    <w:abstractNumId w:val="3"/>
  </w:num>
  <w:num w:numId="11">
    <w:abstractNumId w:val="4"/>
  </w:num>
  <w:num w:numId="1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B5810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14AA"/>
    <w:rsid w:val="00031A35"/>
    <w:rsid w:val="00031C57"/>
    <w:rsid w:val="0003225C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7971"/>
    <w:rsid w:val="00037B58"/>
    <w:rsid w:val="00037B62"/>
    <w:rsid w:val="0004126A"/>
    <w:rsid w:val="00041A78"/>
    <w:rsid w:val="00042250"/>
    <w:rsid w:val="0004415C"/>
    <w:rsid w:val="000449D0"/>
    <w:rsid w:val="00044B1A"/>
    <w:rsid w:val="00045DB5"/>
    <w:rsid w:val="000463C9"/>
    <w:rsid w:val="00046C82"/>
    <w:rsid w:val="00047CA5"/>
    <w:rsid w:val="0005060A"/>
    <w:rsid w:val="00050A50"/>
    <w:rsid w:val="000534E9"/>
    <w:rsid w:val="0005460C"/>
    <w:rsid w:val="00054967"/>
    <w:rsid w:val="00054FC7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907"/>
    <w:rsid w:val="000631FC"/>
    <w:rsid w:val="00063850"/>
    <w:rsid w:val="00063ED3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0E49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B751D"/>
    <w:rsid w:val="000C0F14"/>
    <w:rsid w:val="000C10CB"/>
    <w:rsid w:val="000C1682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3BA9"/>
    <w:rsid w:val="000E491C"/>
    <w:rsid w:val="000E4AE2"/>
    <w:rsid w:val="000E4C39"/>
    <w:rsid w:val="000E4C5E"/>
    <w:rsid w:val="000E4F2B"/>
    <w:rsid w:val="000E6609"/>
    <w:rsid w:val="000E6E8D"/>
    <w:rsid w:val="000E6EDA"/>
    <w:rsid w:val="000E7244"/>
    <w:rsid w:val="000E7462"/>
    <w:rsid w:val="000E78BC"/>
    <w:rsid w:val="000E7C92"/>
    <w:rsid w:val="000F0451"/>
    <w:rsid w:val="000F04D9"/>
    <w:rsid w:val="000F0617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73CB"/>
    <w:rsid w:val="000F7FEC"/>
    <w:rsid w:val="0010171D"/>
    <w:rsid w:val="00101CB1"/>
    <w:rsid w:val="00102D92"/>
    <w:rsid w:val="00103281"/>
    <w:rsid w:val="00104CBF"/>
    <w:rsid w:val="001056D3"/>
    <w:rsid w:val="00105A27"/>
    <w:rsid w:val="00105DD4"/>
    <w:rsid w:val="00106613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2D7D"/>
    <w:rsid w:val="00122E14"/>
    <w:rsid w:val="00123E78"/>
    <w:rsid w:val="00124B8F"/>
    <w:rsid w:val="00126429"/>
    <w:rsid w:val="00126815"/>
    <w:rsid w:val="001269A6"/>
    <w:rsid w:val="00127857"/>
    <w:rsid w:val="00127A1D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C1F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3FA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F1D"/>
    <w:rsid w:val="00172472"/>
    <w:rsid w:val="001732F9"/>
    <w:rsid w:val="00173739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020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902AF"/>
    <w:rsid w:val="0019134C"/>
    <w:rsid w:val="001915B9"/>
    <w:rsid w:val="001926DA"/>
    <w:rsid w:val="00192D32"/>
    <w:rsid w:val="00192E0F"/>
    <w:rsid w:val="00193492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5810"/>
    <w:rsid w:val="001B59AA"/>
    <w:rsid w:val="001B63E7"/>
    <w:rsid w:val="001B64BC"/>
    <w:rsid w:val="001B7AEE"/>
    <w:rsid w:val="001C0183"/>
    <w:rsid w:val="001C1390"/>
    <w:rsid w:val="001C16B4"/>
    <w:rsid w:val="001C16F6"/>
    <w:rsid w:val="001C1A2E"/>
    <w:rsid w:val="001C1A3C"/>
    <w:rsid w:val="001C2729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4789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1E33"/>
    <w:rsid w:val="001F2068"/>
    <w:rsid w:val="001F2859"/>
    <w:rsid w:val="001F6769"/>
    <w:rsid w:val="001F7820"/>
    <w:rsid w:val="001F7B3F"/>
    <w:rsid w:val="001F7B7B"/>
    <w:rsid w:val="00201AED"/>
    <w:rsid w:val="00202528"/>
    <w:rsid w:val="00203DB3"/>
    <w:rsid w:val="00204A73"/>
    <w:rsid w:val="00205BEE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C8F"/>
    <w:rsid w:val="00217D68"/>
    <w:rsid w:val="00217D6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205"/>
    <w:rsid w:val="0023335D"/>
    <w:rsid w:val="00233C8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F74"/>
    <w:rsid w:val="00242535"/>
    <w:rsid w:val="00243204"/>
    <w:rsid w:val="002445D2"/>
    <w:rsid w:val="00244860"/>
    <w:rsid w:val="00244C0D"/>
    <w:rsid w:val="00244C51"/>
    <w:rsid w:val="002456F2"/>
    <w:rsid w:val="00245CAC"/>
    <w:rsid w:val="002464A4"/>
    <w:rsid w:val="00247149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31D1"/>
    <w:rsid w:val="002643AC"/>
    <w:rsid w:val="00266E4E"/>
    <w:rsid w:val="00267D15"/>
    <w:rsid w:val="00267E6A"/>
    <w:rsid w:val="00267EE3"/>
    <w:rsid w:val="002704F0"/>
    <w:rsid w:val="00270544"/>
    <w:rsid w:val="002708D2"/>
    <w:rsid w:val="002713EB"/>
    <w:rsid w:val="00272EE2"/>
    <w:rsid w:val="00273314"/>
    <w:rsid w:val="00273B16"/>
    <w:rsid w:val="00273E1C"/>
    <w:rsid w:val="00274D1B"/>
    <w:rsid w:val="00275002"/>
    <w:rsid w:val="00275EAD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432"/>
    <w:rsid w:val="002A461C"/>
    <w:rsid w:val="002A4934"/>
    <w:rsid w:val="002A4D90"/>
    <w:rsid w:val="002A4F8A"/>
    <w:rsid w:val="002A5A34"/>
    <w:rsid w:val="002A5C35"/>
    <w:rsid w:val="002A6FDD"/>
    <w:rsid w:val="002A7098"/>
    <w:rsid w:val="002A7458"/>
    <w:rsid w:val="002A786C"/>
    <w:rsid w:val="002B0477"/>
    <w:rsid w:val="002B05B2"/>
    <w:rsid w:val="002B5486"/>
    <w:rsid w:val="002B56F7"/>
    <w:rsid w:val="002B5E98"/>
    <w:rsid w:val="002B7713"/>
    <w:rsid w:val="002C0765"/>
    <w:rsid w:val="002C0869"/>
    <w:rsid w:val="002C1A59"/>
    <w:rsid w:val="002C1A60"/>
    <w:rsid w:val="002C21B4"/>
    <w:rsid w:val="002C235C"/>
    <w:rsid w:val="002C3A81"/>
    <w:rsid w:val="002C3C78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F6A"/>
    <w:rsid w:val="002D4539"/>
    <w:rsid w:val="002D4A21"/>
    <w:rsid w:val="002D5057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CA7"/>
    <w:rsid w:val="002F2116"/>
    <w:rsid w:val="002F242B"/>
    <w:rsid w:val="002F363D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6324"/>
    <w:rsid w:val="00320051"/>
    <w:rsid w:val="003207AA"/>
    <w:rsid w:val="0032220C"/>
    <w:rsid w:val="00322309"/>
    <w:rsid w:val="00322564"/>
    <w:rsid w:val="00323195"/>
    <w:rsid w:val="00323A78"/>
    <w:rsid w:val="0032401F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40AF1"/>
    <w:rsid w:val="00340DC0"/>
    <w:rsid w:val="00340F5B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51062"/>
    <w:rsid w:val="0035146C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8C9"/>
    <w:rsid w:val="00360AE2"/>
    <w:rsid w:val="00361350"/>
    <w:rsid w:val="003617A8"/>
    <w:rsid w:val="0036261F"/>
    <w:rsid w:val="00362B6E"/>
    <w:rsid w:val="00363F0F"/>
    <w:rsid w:val="00364695"/>
    <w:rsid w:val="00364998"/>
    <w:rsid w:val="003657C9"/>
    <w:rsid w:val="00367141"/>
    <w:rsid w:val="0036769D"/>
    <w:rsid w:val="0036795D"/>
    <w:rsid w:val="00367A49"/>
    <w:rsid w:val="00371D2E"/>
    <w:rsid w:val="00372408"/>
    <w:rsid w:val="00372721"/>
    <w:rsid w:val="00373955"/>
    <w:rsid w:val="00374136"/>
    <w:rsid w:val="00375E20"/>
    <w:rsid w:val="00377090"/>
    <w:rsid w:val="00380069"/>
    <w:rsid w:val="0038209B"/>
    <w:rsid w:val="00382CB1"/>
    <w:rsid w:val="003834E7"/>
    <w:rsid w:val="0038446C"/>
    <w:rsid w:val="00384B8B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DB2"/>
    <w:rsid w:val="00396CFA"/>
    <w:rsid w:val="00396FA0"/>
    <w:rsid w:val="0039739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2C36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F3"/>
    <w:rsid w:val="003B2EF1"/>
    <w:rsid w:val="003B3475"/>
    <w:rsid w:val="003B3AC5"/>
    <w:rsid w:val="003B3DB8"/>
    <w:rsid w:val="003B4980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C0B11"/>
    <w:rsid w:val="003C15D1"/>
    <w:rsid w:val="003C279D"/>
    <w:rsid w:val="003C2B85"/>
    <w:rsid w:val="003C33F8"/>
    <w:rsid w:val="003C37B2"/>
    <w:rsid w:val="003C3932"/>
    <w:rsid w:val="003C3C12"/>
    <w:rsid w:val="003C5373"/>
    <w:rsid w:val="003C5D93"/>
    <w:rsid w:val="003C7095"/>
    <w:rsid w:val="003C7546"/>
    <w:rsid w:val="003C7772"/>
    <w:rsid w:val="003C7A34"/>
    <w:rsid w:val="003D06E8"/>
    <w:rsid w:val="003D10F1"/>
    <w:rsid w:val="003D1185"/>
    <w:rsid w:val="003D14C1"/>
    <w:rsid w:val="003D16CD"/>
    <w:rsid w:val="003D17A0"/>
    <w:rsid w:val="003D18B8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1DD0"/>
    <w:rsid w:val="003F2386"/>
    <w:rsid w:val="003F2F1B"/>
    <w:rsid w:val="003F312A"/>
    <w:rsid w:val="003F41E3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F28"/>
    <w:rsid w:val="00403E6D"/>
    <w:rsid w:val="004044A0"/>
    <w:rsid w:val="00404F36"/>
    <w:rsid w:val="00406A78"/>
    <w:rsid w:val="00406B5D"/>
    <w:rsid w:val="00407139"/>
    <w:rsid w:val="0040741B"/>
    <w:rsid w:val="00407558"/>
    <w:rsid w:val="00407BAB"/>
    <w:rsid w:val="00407DDE"/>
    <w:rsid w:val="004102F5"/>
    <w:rsid w:val="0041032F"/>
    <w:rsid w:val="00411DB1"/>
    <w:rsid w:val="00412F9F"/>
    <w:rsid w:val="00413EAD"/>
    <w:rsid w:val="004144FC"/>
    <w:rsid w:val="00414B8B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361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506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A64"/>
    <w:rsid w:val="0048352F"/>
    <w:rsid w:val="004838E0"/>
    <w:rsid w:val="00485182"/>
    <w:rsid w:val="00486006"/>
    <w:rsid w:val="00486EE0"/>
    <w:rsid w:val="00487708"/>
    <w:rsid w:val="00490E84"/>
    <w:rsid w:val="004916D2"/>
    <w:rsid w:val="00491911"/>
    <w:rsid w:val="00491EF5"/>
    <w:rsid w:val="004933D6"/>
    <w:rsid w:val="004937B0"/>
    <w:rsid w:val="00493AB3"/>
    <w:rsid w:val="004942C6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2982"/>
    <w:rsid w:val="004A2DCC"/>
    <w:rsid w:val="004A343D"/>
    <w:rsid w:val="004A3895"/>
    <w:rsid w:val="004A5863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210"/>
    <w:rsid w:val="004D347F"/>
    <w:rsid w:val="004D3B11"/>
    <w:rsid w:val="004D3CEC"/>
    <w:rsid w:val="004D47EC"/>
    <w:rsid w:val="004D4AFE"/>
    <w:rsid w:val="004D6802"/>
    <w:rsid w:val="004D6959"/>
    <w:rsid w:val="004D6EED"/>
    <w:rsid w:val="004E0BE3"/>
    <w:rsid w:val="004E0ECD"/>
    <w:rsid w:val="004E1919"/>
    <w:rsid w:val="004E2000"/>
    <w:rsid w:val="004E21B4"/>
    <w:rsid w:val="004E291E"/>
    <w:rsid w:val="004E3609"/>
    <w:rsid w:val="004E43AB"/>
    <w:rsid w:val="004E4679"/>
    <w:rsid w:val="004E51BE"/>
    <w:rsid w:val="004E6F6D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588"/>
    <w:rsid w:val="004F6B1A"/>
    <w:rsid w:val="004F6E3F"/>
    <w:rsid w:val="004F71BE"/>
    <w:rsid w:val="004F7252"/>
    <w:rsid w:val="004F774D"/>
    <w:rsid w:val="004F7A34"/>
    <w:rsid w:val="004F7A90"/>
    <w:rsid w:val="004F7CBE"/>
    <w:rsid w:val="005000A2"/>
    <w:rsid w:val="005005E0"/>
    <w:rsid w:val="00501258"/>
    <w:rsid w:val="005019C7"/>
    <w:rsid w:val="00501D5E"/>
    <w:rsid w:val="00503602"/>
    <w:rsid w:val="00503DB3"/>
    <w:rsid w:val="005046CD"/>
    <w:rsid w:val="00504D04"/>
    <w:rsid w:val="005053C4"/>
    <w:rsid w:val="00506141"/>
    <w:rsid w:val="00506B1B"/>
    <w:rsid w:val="005073E7"/>
    <w:rsid w:val="005075A4"/>
    <w:rsid w:val="0051153D"/>
    <w:rsid w:val="00511AE1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3051C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1C82"/>
    <w:rsid w:val="005420B5"/>
    <w:rsid w:val="00542CF9"/>
    <w:rsid w:val="00542F9E"/>
    <w:rsid w:val="005449B9"/>
    <w:rsid w:val="0054553E"/>
    <w:rsid w:val="00545B86"/>
    <w:rsid w:val="00545EBC"/>
    <w:rsid w:val="00546484"/>
    <w:rsid w:val="005468D7"/>
    <w:rsid w:val="00546C1A"/>
    <w:rsid w:val="00546C24"/>
    <w:rsid w:val="005479D3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A47"/>
    <w:rsid w:val="00557812"/>
    <w:rsid w:val="0055789A"/>
    <w:rsid w:val="00560F5F"/>
    <w:rsid w:val="005613A1"/>
    <w:rsid w:val="00561C54"/>
    <w:rsid w:val="00562611"/>
    <w:rsid w:val="00562A48"/>
    <w:rsid w:val="005631F1"/>
    <w:rsid w:val="00563610"/>
    <w:rsid w:val="005645D2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5401"/>
    <w:rsid w:val="005864C5"/>
    <w:rsid w:val="00586BEF"/>
    <w:rsid w:val="00587124"/>
    <w:rsid w:val="0058736F"/>
    <w:rsid w:val="005876F2"/>
    <w:rsid w:val="005879AC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345D"/>
    <w:rsid w:val="005D349B"/>
    <w:rsid w:val="005D3A26"/>
    <w:rsid w:val="005D3C59"/>
    <w:rsid w:val="005D4F48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AF3"/>
    <w:rsid w:val="005F74EB"/>
    <w:rsid w:val="005F7AB2"/>
    <w:rsid w:val="0060058D"/>
    <w:rsid w:val="00600BF0"/>
    <w:rsid w:val="00600FB2"/>
    <w:rsid w:val="0060119A"/>
    <w:rsid w:val="006013BC"/>
    <w:rsid w:val="006017CE"/>
    <w:rsid w:val="00602BB8"/>
    <w:rsid w:val="00603C99"/>
    <w:rsid w:val="006040AB"/>
    <w:rsid w:val="00604ABD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162"/>
    <w:rsid w:val="00653666"/>
    <w:rsid w:val="00654314"/>
    <w:rsid w:val="00654571"/>
    <w:rsid w:val="006546A1"/>
    <w:rsid w:val="00654ECF"/>
    <w:rsid w:val="00657825"/>
    <w:rsid w:val="00657B6D"/>
    <w:rsid w:val="006600F8"/>
    <w:rsid w:val="00660200"/>
    <w:rsid w:val="006608EB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8E6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38B"/>
    <w:rsid w:val="00690FE1"/>
    <w:rsid w:val="00691262"/>
    <w:rsid w:val="006917CD"/>
    <w:rsid w:val="00692D3A"/>
    <w:rsid w:val="00692FD3"/>
    <w:rsid w:val="0069475E"/>
    <w:rsid w:val="00694AD4"/>
    <w:rsid w:val="00694E92"/>
    <w:rsid w:val="00694FF4"/>
    <w:rsid w:val="00695503"/>
    <w:rsid w:val="00695937"/>
    <w:rsid w:val="00696614"/>
    <w:rsid w:val="006A008F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C26"/>
    <w:rsid w:val="006A6E02"/>
    <w:rsid w:val="006A788E"/>
    <w:rsid w:val="006A7DBA"/>
    <w:rsid w:val="006B1831"/>
    <w:rsid w:val="006B2654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381"/>
    <w:rsid w:val="006C6B94"/>
    <w:rsid w:val="006D0CF1"/>
    <w:rsid w:val="006D0F02"/>
    <w:rsid w:val="006D0F21"/>
    <w:rsid w:val="006D14ED"/>
    <w:rsid w:val="006D1EE9"/>
    <w:rsid w:val="006D2578"/>
    <w:rsid w:val="006D28FE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DB0"/>
    <w:rsid w:val="006D7158"/>
    <w:rsid w:val="006D72B1"/>
    <w:rsid w:val="006D7332"/>
    <w:rsid w:val="006D7583"/>
    <w:rsid w:val="006E04AB"/>
    <w:rsid w:val="006E0886"/>
    <w:rsid w:val="006E15B0"/>
    <w:rsid w:val="006E1AFE"/>
    <w:rsid w:val="006E1EEA"/>
    <w:rsid w:val="006E27B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45F3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17ED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0F4"/>
    <w:rsid w:val="007373B3"/>
    <w:rsid w:val="00737A3A"/>
    <w:rsid w:val="0074103B"/>
    <w:rsid w:val="00742C6F"/>
    <w:rsid w:val="00742E78"/>
    <w:rsid w:val="007435E6"/>
    <w:rsid w:val="00743A17"/>
    <w:rsid w:val="00743B2C"/>
    <w:rsid w:val="00744485"/>
    <w:rsid w:val="007448C4"/>
    <w:rsid w:val="0074497D"/>
    <w:rsid w:val="00746736"/>
    <w:rsid w:val="00747A68"/>
    <w:rsid w:val="00750B2F"/>
    <w:rsid w:val="00752427"/>
    <w:rsid w:val="00752A46"/>
    <w:rsid w:val="00752AC6"/>
    <w:rsid w:val="00752EB9"/>
    <w:rsid w:val="00753344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90BB2"/>
    <w:rsid w:val="00793C0B"/>
    <w:rsid w:val="00794D58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F3"/>
    <w:rsid w:val="007A38D1"/>
    <w:rsid w:val="007A3B90"/>
    <w:rsid w:val="007A47C0"/>
    <w:rsid w:val="007A5E5A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2081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5BE"/>
    <w:rsid w:val="007E34B4"/>
    <w:rsid w:val="007E392D"/>
    <w:rsid w:val="007E4326"/>
    <w:rsid w:val="007E4C1B"/>
    <w:rsid w:val="007E61CE"/>
    <w:rsid w:val="007E670A"/>
    <w:rsid w:val="007E6A54"/>
    <w:rsid w:val="007E6C6C"/>
    <w:rsid w:val="007E6D4B"/>
    <w:rsid w:val="007E74A1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629"/>
    <w:rsid w:val="00800DA3"/>
    <w:rsid w:val="00802031"/>
    <w:rsid w:val="008044F0"/>
    <w:rsid w:val="008045F0"/>
    <w:rsid w:val="00804BFD"/>
    <w:rsid w:val="008064DB"/>
    <w:rsid w:val="00806569"/>
    <w:rsid w:val="00807467"/>
    <w:rsid w:val="00810257"/>
    <w:rsid w:val="00810692"/>
    <w:rsid w:val="00811A7B"/>
    <w:rsid w:val="00812E8E"/>
    <w:rsid w:val="00813B2D"/>
    <w:rsid w:val="00814212"/>
    <w:rsid w:val="00814281"/>
    <w:rsid w:val="0081654B"/>
    <w:rsid w:val="00820275"/>
    <w:rsid w:val="00820985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3A04"/>
    <w:rsid w:val="00834FC9"/>
    <w:rsid w:val="00836E07"/>
    <w:rsid w:val="00837B28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3349"/>
    <w:rsid w:val="008737A8"/>
    <w:rsid w:val="008744E5"/>
    <w:rsid w:val="0087666A"/>
    <w:rsid w:val="00876BBC"/>
    <w:rsid w:val="00877761"/>
    <w:rsid w:val="00880C13"/>
    <w:rsid w:val="00882369"/>
    <w:rsid w:val="00882692"/>
    <w:rsid w:val="00882995"/>
    <w:rsid w:val="00885B4B"/>
    <w:rsid w:val="00885F85"/>
    <w:rsid w:val="0088662E"/>
    <w:rsid w:val="00890698"/>
    <w:rsid w:val="008909C0"/>
    <w:rsid w:val="00890F6C"/>
    <w:rsid w:val="008917EC"/>
    <w:rsid w:val="00892553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320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19CA"/>
    <w:rsid w:val="008E1CBB"/>
    <w:rsid w:val="008E2659"/>
    <w:rsid w:val="008E2668"/>
    <w:rsid w:val="008E2EFF"/>
    <w:rsid w:val="008E31FF"/>
    <w:rsid w:val="008E52A4"/>
    <w:rsid w:val="008E57C0"/>
    <w:rsid w:val="008E586B"/>
    <w:rsid w:val="008E75DE"/>
    <w:rsid w:val="008E7ED7"/>
    <w:rsid w:val="008F00DC"/>
    <w:rsid w:val="008F0605"/>
    <w:rsid w:val="008F06B7"/>
    <w:rsid w:val="008F0BB5"/>
    <w:rsid w:val="008F0CB8"/>
    <w:rsid w:val="008F11A9"/>
    <w:rsid w:val="008F1834"/>
    <w:rsid w:val="008F19B9"/>
    <w:rsid w:val="008F263F"/>
    <w:rsid w:val="008F3120"/>
    <w:rsid w:val="008F317A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2166"/>
    <w:rsid w:val="00902231"/>
    <w:rsid w:val="0090291A"/>
    <w:rsid w:val="00903291"/>
    <w:rsid w:val="00903301"/>
    <w:rsid w:val="00904135"/>
    <w:rsid w:val="00904BE2"/>
    <w:rsid w:val="009050E5"/>
    <w:rsid w:val="009052F1"/>
    <w:rsid w:val="009058A4"/>
    <w:rsid w:val="009069A2"/>
    <w:rsid w:val="00906F1F"/>
    <w:rsid w:val="00907479"/>
    <w:rsid w:val="00907A04"/>
    <w:rsid w:val="00911163"/>
    <w:rsid w:val="0091165E"/>
    <w:rsid w:val="00913718"/>
    <w:rsid w:val="00913ADD"/>
    <w:rsid w:val="009147BF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4396"/>
    <w:rsid w:val="0092460B"/>
    <w:rsid w:val="00925056"/>
    <w:rsid w:val="00925725"/>
    <w:rsid w:val="009259F1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D99"/>
    <w:rsid w:val="00956D23"/>
    <w:rsid w:val="00956F82"/>
    <w:rsid w:val="0095711E"/>
    <w:rsid w:val="00957E8A"/>
    <w:rsid w:val="00960BA3"/>
    <w:rsid w:val="009618C6"/>
    <w:rsid w:val="00961902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703F7"/>
    <w:rsid w:val="00970419"/>
    <w:rsid w:val="00970DAF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90D34"/>
    <w:rsid w:val="009921BF"/>
    <w:rsid w:val="009933DA"/>
    <w:rsid w:val="0099516A"/>
    <w:rsid w:val="00995FE6"/>
    <w:rsid w:val="00996E7E"/>
    <w:rsid w:val="00997982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0849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1F06"/>
    <w:rsid w:val="009F2003"/>
    <w:rsid w:val="009F25A5"/>
    <w:rsid w:val="009F3453"/>
    <w:rsid w:val="009F37B6"/>
    <w:rsid w:val="009F4A03"/>
    <w:rsid w:val="009F4AF1"/>
    <w:rsid w:val="009F4C6F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10131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34DB"/>
    <w:rsid w:val="00A1404A"/>
    <w:rsid w:val="00A1489E"/>
    <w:rsid w:val="00A14924"/>
    <w:rsid w:val="00A14AA9"/>
    <w:rsid w:val="00A14CC8"/>
    <w:rsid w:val="00A1559C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54C"/>
    <w:rsid w:val="00A32F4C"/>
    <w:rsid w:val="00A34B47"/>
    <w:rsid w:val="00A34D45"/>
    <w:rsid w:val="00A355CC"/>
    <w:rsid w:val="00A362ED"/>
    <w:rsid w:val="00A3682F"/>
    <w:rsid w:val="00A36BE1"/>
    <w:rsid w:val="00A37288"/>
    <w:rsid w:val="00A37B19"/>
    <w:rsid w:val="00A37BA7"/>
    <w:rsid w:val="00A37DEC"/>
    <w:rsid w:val="00A409B6"/>
    <w:rsid w:val="00A40AEB"/>
    <w:rsid w:val="00A40B51"/>
    <w:rsid w:val="00A40BE8"/>
    <w:rsid w:val="00A419AA"/>
    <w:rsid w:val="00A423B2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425"/>
    <w:rsid w:val="00A567E1"/>
    <w:rsid w:val="00A568B0"/>
    <w:rsid w:val="00A56CC3"/>
    <w:rsid w:val="00A56D3A"/>
    <w:rsid w:val="00A5723F"/>
    <w:rsid w:val="00A5789E"/>
    <w:rsid w:val="00A605EC"/>
    <w:rsid w:val="00A60B4B"/>
    <w:rsid w:val="00A61949"/>
    <w:rsid w:val="00A625AA"/>
    <w:rsid w:val="00A62BFE"/>
    <w:rsid w:val="00A635C0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0F0B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FB3"/>
    <w:rsid w:val="00A83C51"/>
    <w:rsid w:val="00A844F4"/>
    <w:rsid w:val="00A8477E"/>
    <w:rsid w:val="00A84A68"/>
    <w:rsid w:val="00A84BB1"/>
    <w:rsid w:val="00A85113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37F7"/>
    <w:rsid w:val="00A94AC0"/>
    <w:rsid w:val="00A94B44"/>
    <w:rsid w:val="00A95CF0"/>
    <w:rsid w:val="00A9602B"/>
    <w:rsid w:val="00A976B4"/>
    <w:rsid w:val="00AA0A13"/>
    <w:rsid w:val="00AA0C12"/>
    <w:rsid w:val="00AA1484"/>
    <w:rsid w:val="00AA2483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3475"/>
    <w:rsid w:val="00AC3C0A"/>
    <w:rsid w:val="00AC4CAC"/>
    <w:rsid w:val="00AC4E9A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359F"/>
    <w:rsid w:val="00AD39BD"/>
    <w:rsid w:val="00AD4129"/>
    <w:rsid w:val="00AD5106"/>
    <w:rsid w:val="00AD54A8"/>
    <w:rsid w:val="00AD5777"/>
    <w:rsid w:val="00AD6ECC"/>
    <w:rsid w:val="00AD70B6"/>
    <w:rsid w:val="00AE10EF"/>
    <w:rsid w:val="00AE1132"/>
    <w:rsid w:val="00AE1367"/>
    <w:rsid w:val="00AE162F"/>
    <w:rsid w:val="00AE36C8"/>
    <w:rsid w:val="00AE54C8"/>
    <w:rsid w:val="00AE5EF1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620"/>
    <w:rsid w:val="00AF3847"/>
    <w:rsid w:val="00AF6781"/>
    <w:rsid w:val="00AF69D0"/>
    <w:rsid w:val="00AF6C62"/>
    <w:rsid w:val="00AF74EA"/>
    <w:rsid w:val="00AF7AFF"/>
    <w:rsid w:val="00B014CE"/>
    <w:rsid w:val="00B01510"/>
    <w:rsid w:val="00B01946"/>
    <w:rsid w:val="00B03110"/>
    <w:rsid w:val="00B037B8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6556"/>
    <w:rsid w:val="00B17AB2"/>
    <w:rsid w:val="00B17DDA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7F9"/>
    <w:rsid w:val="00B25552"/>
    <w:rsid w:val="00B25AAF"/>
    <w:rsid w:val="00B26E06"/>
    <w:rsid w:val="00B26EAC"/>
    <w:rsid w:val="00B30CB3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1C79"/>
    <w:rsid w:val="00B5432D"/>
    <w:rsid w:val="00B54AA5"/>
    <w:rsid w:val="00B55931"/>
    <w:rsid w:val="00B575BC"/>
    <w:rsid w:val="00B609A8"/>
    <w:rsid w:val="00B622B6"/>
    <w:rsid w:val="00B62C76"/>
    <w:rsid w:val="00B63A5C"/>
    <w:rsid w:val="00B64257"/>
    <w:rsid w:val="00B64A1D"/>
    <w:rsid w:val="00B64C25"/>
    <w:rsid w:val="00B676E8"/>
    <w:rsid w:val="00B6795E"/>
    <w:rsid w:val="00B67A4B"/>
    <w:rsid w:val="00B67CB6"/>
    <w:rsid w:val="00B70327"/>
    <w:rsid w:val="00B7131D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50DC"/>
    <w:rsid w:val="00B85385"/>
    <w:rsid w:val="00B86DB6"/>
    <w:rsid w:val="00B86FD8"/>
    <w:rsid w:val="00B87DF4"/>
    <w:rsid w:val="00B9031F"/>
    <w:rsid w:val="00B90716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250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4E0"/>
    <w:rsid w:val="00BA1BB1"/>
    <w:rsid w:val="00BA1C26"/>
    <w:rsid w:val="00BA237C"/>
    <w:rsid w:val="00BA2AAE"/>
    <w:rsid w:val="00BA3CCA"/>
    <w:rsid w:val="00BA4839"/>
    <w:rsid w:val="00BA4F50"/>
    <w:rsid w:val="00BA66CA"/>
    <w:rsid w:val="00BA75D0"/>
    <w:rsid w:val="00BB1584"/>
    <w:rsid w:val="00BB1B86"/>
    <w:rsid w:val="00BB2296"/>
    <w:rsid w:val="00BB2E17"/>
    <w:rsid w:val="00BB315F"/>
    <w:rsid w:val="00BB4398"/>
    <w:rsid w:val="00BB44EB"/>
    <w:rsid w:val="00BB496C"/>
    <w:rsid w:val="00BB6202"/>
    <w:rsid w:val="00BB70F1"/>
    <w:rsid w:val="00BB77E8"/>
    <w:rsid w:val="00BB7E1D"/>
    <w:rsid w:val="00BC050F"/>
    <w:rsid w:val="00BC07BC"/>
    <w:rsid w:val="00BC0A0D"/>
    <w:rsid w:val="00BC0D77"/>
    <w:rsid w:val="00BC1384"/>
    <w:rsid w:val="00BC1D45"/>
    <w:rsid w:val="00BC243E"/>
    <w:rsid w:val="00BC28A6"/>
    <w:rsid w:val="00BC4315"/>
    <w:rsid w:val="00BC48CC"/>
    <w:rsid w:val="00BC4C44"/>
    <w:rsid w:val="00BC52E5"/>
    <w:rsid w:val="00BC694F"/>
    <w:rsid w:val="00BD0CF4"/>
    <w:rsid w:val="00BD164B"/>
    <w:rsid w:val="00BD2968"/>
    <w:rsid w:val="00BD33B5"/>
    <w:rsid w:val="00BD3B35"/>
    <w:rsid w:val="00BD3C7E"/>
    <w:rsid w:val="00BD3E5A"/>
    <w:rsid w:val="00BD42D1"/>
    <w:rsid w:val="00BD5458"/>
    <w:rsid w:val="00BD6900"/>
    <w:rsid w:val="00BD7597"/>
    <w:rsid w:val="00BD7684"/>
    <w:rsid w:val="00BE010B"/>
    <w:rsid w:val="00BE01BC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1FCB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6E60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2041"/>
    <w:rsid w:val="00C434AC"/>
    <w:rsid w:val="00C441B7"/>
    <w:rsid w:val="00C44A26"/>
    <w:rsid w:val="00C45916"/>
    <w:rsid w:val="00C45A06"/>
    <w:rsid w:val="00C463FB"/>
    <w:rsid w:val="00C46565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2BDD"/>
    <w:rsid w:val="00C631F6"/>
    <w:rsid w:val="00C6370E"/>
    <w:rsid w:val="00C637D6"/>
    <w:rsid w:val="00C6468F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1FC1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2031"/>
    <w:rsid w:val="00CA3DB0"/>
    <w:rsid w:val="00CA43C3"/>
    <w:rsid w:val="00CA495C"/>
    <w:rsid w:val="00CA4A4C"/>
    <w:rsid w:val="00CA4CE7"/>
    <w:rsid w:val="00CA4E07"/>
    <w:rsid w:val="00CA4F03"/>
    <w:rsid w:val="00CA561C"/>
    <w:rsid w:val="00CA60D5"/>
    <w:rsid w:val="00CA6627"/>
    <w:rsid w:val="00CA708F"/>
    <w:rsid w:val="00CA7AD3"/>
    <w:rsid w:val="00CB088D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0A4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380"/>
    <w:rsid w:val="00CE3790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49D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32A9"/>
    <w:rsid w:val="00D74B28"/>
    <w:rsid w:val="00D74C6E"/>
    <w:rsid w:val="00D74EC7"/>
    <w:rsid w:val="00D75411"/>
    <w:rsid w:val="00D75864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3043"/>
    <w:rsid w:val="00DD463A"/>
    <w:rsid w:val="00DD4AA7"/>
    <w:rsid w:val="00DD4E7D"/>
    <w:rsid w:val="00DD6953"/>
    <w:rsid w:val="00DD6B4C"/>
    <w:rsid w:val="00DD6E33"/>
    <w:rsid w:val="00DE078A"/>
    <w:rsid w:val="00DE0F3B"/>
    <w:rsid w:val="00DE33A9"/>
    <w:rsid w:val="00DE4EC3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790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30D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17A0"/>
    <w:rsid w:val="00E42AA5"/>
    <w:rsid w:val="00E437C9"/>
    <w:rsid w:val="00E4455B"/>
    <w:rsid w:val="00E45851"/>
    <w:rsid w:val="00E462AF"/>
    <w:rsid w:val="00E47082"/>
    <w:rsid w:val="00E471CB"/>
    <w:rsid w:val="00E472DA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69F4"/>
    <w:rsid w:val="00E96FCC"/>
    <w:rsid w:val="00E973B0"/>
    <w:rsid w:val="00EA01BB"/>
    <w:rsid w:val="00EA061C"/>
    <w:rsid w:val="00EA0AA8"/>
    <w:rsid w:val="00EA102B"/>
    <w:rsid w:val="00EA1814"/>
    <w:rsid w:val="00EA3F98"/>
    <w:rsid w:val="00EA4443"/>
    <w:rsid w:val="00EA460C"/>
    <w:rsid w:val="00EA4D0C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1D8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18A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1E5"/>
    <w:rsid w:val="00EF1EF3"/>
    <w:rsid w:val="00EF200C"/>
    <w:rsid w:val="00EF2134"/>
    <w:rsid w:val="00EF29F7"/>
    <w:rsid w:val="00EF3154"/>
    <w:rsid w:val="00EF45CD"/>
    <w:rsid w:val="00EF4766"/>
    <w:rsid w:val="00EF60E9"/>
    <w:rsid w:val="00EF6CDF"/>
    <w:rsid w:val="00EF78DC"/>
    <w:rsid w:val="00F0043B"/>
    <w:rsid w:val="00F014AC"/>
    <w:rsid w:val="00F01FF2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4F7"/>
    <w:rsid w:val="00F14CA3"/>
    <w:rsid w:val="00F152A8"/>
    <w:rsid w:val="00F15960"/>
    <w:rsid w:val="00F16069"/>
    <w:rsid w:val="00F17679"/>
    <w:rsid w:val="00F17CBF"/>
    <w:rsid w:val="00F17D88"/>
    <w:rsid w:val="00F20111"/>
    <w:rsid w:val="00F20A04"/>
    <w:rsid w:val="00F2183D"/>
    <w:rsid w:val="00F21F4D"/>
    <w:rsid w:val="00F220DC"/>
    <w:rsid w:val="00F222A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1923"/>
    <w:rsid w:val="00F51CDF"/>
    <w:rsid w:val="00F51CFD"/>
    <w:rsid w:val="00F520BD"/>
    <w:rsid w:val="00F523B4"/>
    <w:rsid w:val="00F53221"/>
    <w:rsid w:val="00F539E0"/>
    <w:rsid w:val="00F53BCB"/>
    <w:rsid w:val="00F545F8"/>
    <w:rsid w:val="00F55213"/>
    <w:rsid w:val="00F55227"/>
    <w:rsid w:val="00F55539"/>
    <w:rsid w:val="00F55753"/>
    <w:rsid w:val="00F5722B"/>
    <w:rsid w:val="00F57B2A"/>
    <w:rsid w:val="00F600E7"/>
    <w:rsid w:val="00F60930"/>
    <w:rsid w:val="00F61179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425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78B"/>
    <w:rsid w:val="00FA37AD"/>
    <w:rsid w:val="00FA3CC1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3C3D"/>
    <w:rsid w:val="00FC485D"/>
    <w:rsid w:val="00FC4B3E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435A"/>
    <w:rsid w:val="00FD5305"/>
    <w:rsid w:val="00FD540E"/>
    <w:rsid w:val="00FD60E2"/>
    <w:rsid w:val="00FD6110"/>
    <w:rsid w:val="00FD6EC4"/>
    <w:rsid w:val="00FD722F"/>
    <w:rsid w:val="00FD75C2"/>
    <w:rsid w:val="00FD7EA8"/>
    <w:rsid w:val="00FD7F3D"/>
    <w:rsid w:val="00FE17D4"/>
    <w:rsid w:val="00FE23FB"/>
    <w:rsid w:val="00FE2619"/>
    <w:rsid w:val="00FE36D3"/>
    <w:rsid w:val="00FE3A0C"/>
    <w:rsid w:val="00FE4D1E"/>
    <w:rsid w:val="00FE4F79"/>
    <w:rsid w:val="00FE5290"/>
    <w:rsid w:val="00FE52CD"/>
    <w:rsid w:val="00FE6D3C"/>
    <w:rsid w:val="00FE6E20"/>
    <w:rsid w:val="00FE6E35"/>
    <w:rsid w:val="00FE763E"/>
    <w:rsid w:val="00FE7640"/>
    <w:rsid w:val="00FE7BEA"/>
    <w:rsid w:val="00FF0B9B"/>
    <w:rsid w:val="00FF16F3"/>
    <w:rsid w:val="00FF19E8"/>
    <w:rsid w:val="00FF28BC"/>
    <w:rsid w:val="00FF2964"/>
    <w:rsid w:val="00FF2A1F"/>
    <w:rsid w:val="00FF328C"/>
    <w:rsid w:val="00FF39EE"/>
    <w:rsid w:val="00FF3A39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1F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86CF9"/>
    <w:pPr>
      <w:ind w:left="1418" w:hanging="1418"/>
    </w:pPr>
  </w:style>
  <w:style w:type="paragraph" w:styleId="TOC8">
    <w:name w:val="toc 8"/>
    <w:basedOn w:val="TOC1"/>
    <w:uiPriority w:val="39"/>
    <w:rsid w:val="00D86CF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86CF9"/>
    <w:pPr>
      <w:ind w:left="1701" w:hanging="1701"/>
    </w:pPr>
  </w:style>
  <w:style w:type="paragraph" w:styleId="TOC4">
    <w:name w:val="toc 4"/>
    <w:basedOn w:val="TOC3"/>
    <w:uiPriority w:val="39"/>
    <w:rsid w:val="00D86CF9"/>
    <w:pPr>
      <w:ind w:left="1418" w:hanging="1418"/>
    </w:pPr>
  </w:style>
  <w:style w:type="paragraph" w:styleId="TOC3">
    <w:name w:val="toc 3"/>
    <w:basedOn w:val="TOC2"/>
    <w:uiPriority w:val="39"/>
    <w:rsid w:val="00D86CF9"/>
    <w:pPr>
      <w:ind w:left="1134" w:hanging="1134"/>
    </w:pPr>
  </w:style>
  <w:style w:type="paragraph" w:styleId="TOC2">
    <w:name w:val="toc 2"/>
    <w:basedOn w:val="TOC1"/>
    <w:uiPriority w:val="39"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link w:val="ListChar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uiPriority w:val="99"/>
    <w:rsid w:val="00D86CF9"/>
    <w:rPr>
      <w:rFonts w:eastAsia="MS Mincho"/>
    </w:rPr>
  </w:style>
  <w:style w:type="paragraph" w:styleId="TOC6">
    <w:name w:val="toc 6"/>
    <w:basedOn w:val="TOC5"/>
    <w:next w:val="Normal"/>
    <w:uiPriority w:val="39"/>
    <w:rsid w:val="00D86CF9"/>
    <w:pPr>
      <w:ind w:left="1985" w:hanging="1985"/>
    </w:pPr>
  </w:style>
  <w:style w:type="paragraph" w:styleId="TOC7">
    <w:name w:val="toc 7"/>
    <w:basedOn w:val="TOC6"/>
    <w:next w:val="Normal"/>
    <w:uiPriority w:val="39"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link w:val="List2Char"/>
    <w:rsid w:val="00D86CF9"/>
    <w:pPr>
      <w:ind w:left="851"/>
    </w:pPr>
  </w:style>
  <w:style w:type="paragraph" w:styleId="List3">
    <w:name w:val="List 3"/>
    <w:basedOn w:val="List2"/>
    <w:link w:val="List3Char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rsid w:val="00833A0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833A04"/>
    <w:pPr>
      <w:ind w:left="851"/>
    </w:pPr>
  </w:style>
  <w:style w:type="paragraph" w:customStyle="1" w:styleId="INDENT2">
    <w:name w:val="INDENT2"/>
    <w:basedOn w:val="Normal"/>
    <w:rsid w:val="00833A04"/>
    <w:pPr>
      <w:ind w:left="1135" w:hanging="284"/>
    </w:pPr>
  </w:style>
  <w:style w:type="paragraph" w:customStyle="1" w:styleId="INDENT3">
    <w:name w:val="INDENT3"/>
    <w:basedOn w:val="Normal"/>
    <w:rsid w:val="00833A04"/>
    <w:pPr>
      <w:ind w:left="1701" w:hanging="567"/>
    </w:pPr>
  </w:style>
  <w:style w:type="paragraph" w:customStyle="1" w:styleId="FigureTitle">
    <w:name w:val="Figure_Title"/>
    <w:basedOn w:val="Normal"/>
    <w:next w:val="Normal"/>
    <w:rsid w:val="00833A0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33A04"/>
    <w:pPr>
      <w:keepNext/>
      <w:keepLines/>
    </w:pPr>
    <w:rPr>
      <w:b/>
    </w:rPr>
  </w:style>
  <w:style w:type="paragraph" w:customStyle="1" w:styleId="enumlev2">
    <w:name w:val="enumlev2"/>
    <w:basedOn w:val="Normal"/>
    <w:rsid w:val="00833A0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33A0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833A04"/>
    <w:pPr>
      <w:spacing w:before="120" w:after="120"/>
    </w:pPr>
    <w:rPr>
      <w:rFonts w:eastAsia="MS Mincho"/>
      <w:b/>
    </w:rPr>
  </w:style>
  <w:style w:type="character" w:styleId="Hyperlink">
    <w:name w:val="Hyperlink"/>
    <w:rsid w:val="00833A04"/>
    <w:rPr>
      <w:color w:val="0000FF"/>
      <w:u w:val="single"/>
    </w:rPr>
  </w:style>
  <w:style w:type="character" w:styleId="FollowedHyperlink">
    <w:name w:val="FollowedHyperlink"/>
    <w:rsid w:val="00833A04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33A0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833A04"/>
    <w:rPr>
      <w:rFonts w:ascii="Courier New" w:hAnsi="Courier New"/>
      <w:lang w:val="nb-NO"/>
    </w:rPr>
  </w:style>
  <w:style w:type="paragraph" w:customStyle="1" w:styleId="TAJ">
    <w:name w:val="TAJ"/>
    <w:basedOn w:val="TH"/>
    <w:rsid w:val="00833A04"/>
  </w:style>
  <w:style w:type="paragraph" w:styleId="BodyText">
    <w:name w:val="Body Text"/>
    <w:aliases w:val="bt"/>
    <w:basedOn w:val="Normal"/>
    <w:link w:val="BodyTextChar"/>
    <w:rsid w:val="00833A04"/>
  </w:style>
  <w:style w:type="paragraph" w:customStyle="1" w:styleId="Guidance">
    <w:name w:val="Guidance"/>
    <w:basedOn w:val="Normal"/>
    <w:link w:val="GuidanceChar"/>
    <w:rsid w:val="00833A04"/>
    <w:rPr>
      <w:rFonts w:eastAsia="MS Mincho"/>
      <w:i/>
      <w:color w:val="0000FF"/>
    </w:rPr>
  </w:style>
  <w:style w:type="paragraph" w:styleId="BodyText2">
    <w:name w:val="Body Text 2"/>
    <w:basedOn w:val="Normal"/>
    <w:rsid w:val="00833A04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833A04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833A04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833A04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833A04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833A04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833A04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833A04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833A04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833A04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833A04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833A04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833A04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833A04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833A04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833A04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833A04"/>
    <w:rPr>
      <w:sz w:val="16"/>
    </w:rPr>
  </w:style>
  <w:style w:type="paragraph" w:styleId="CommentText">
    <w:name w:val="annotation text"/>
    <w:basedOn w:val="Normal"/>
    <w:link w:val="CommentTextChar"/>
    <w:semiHidden/>
    <w:rsid w:val="00833A04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833A04"/>
    <w:pPr>
      <w:spacing w:after="0"/>
      <w:jc w:val="both"/>
    </w:pPr>
  </w:style>
  <w:style w:type="paragraph" w:customStyle="1" w:styleId="Meetingcaption">
    <w:name w:val="Meeting caption"/>
    <w:basedOn w:val="Normal"/>
    <w:rsid w:val="00833A0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833A04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833A04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833A04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A5E5A"/>
    <w:rPr>
      <w:rFonts w:ascii="Arial" w:eastAsia="Times New Roman" w:hAnsi="Arial"/>
      <w:sz w:val="36"/>
      <w:lang w:val="en-GB" w:eastAsia="ja-JP"/>
    </w:rPr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7A5E5A"/>
    <w:rPr>
      <w:rFonts w:ascii="Arial" w:eastAsia="Times New Roman" w:hAnsi="Arial"/>
      <w:sz w:val="28"/>
      <w:lang w:val="en-GB" w:eastAsia="ja-JP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7A5E5A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7A5E5A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7A5E5A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7A5E5A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7A5E5A"/>
    <w:rPr>
      <w:rFonts w:ascii="Arial" w:eastAsia="Times New Roman" w:hAnsi="Arial"/>
      <w:sz w:val="36"/>
      <w:lang w:val="en-GB"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7A5E5A"/>
    <w:rPr>
      <w:rFonts w:eastAsia="Times New Roman"/>
      <w:sz w:val="1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A5E5A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doc-header">
    <w:name w:val="tdoc-header"/>
    <w:rsid w:val="007A5E5A"/>
    <w:rPr>
      <w:rFonts w:ascii="Arial" w:eastAsia="Times New Roman" w:hAnsi="Arial"/>
      <w:noProof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A5E5A"/>
    <w:rPr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A5E5A"/>
    <w:rPr>
      <w:rFonts w:ascii="Tahoma" w:eastAsia="Times New Roman" w:hAnsi="Tahoma" w:cs="Tahoma"/>
      <w:sz w:val="16"/>
      <w:szCs w:val="16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7A5E5A"/>
    <w:rPr>
      <w:rFonts w:eastAsia="Times New Roman"/>
      <w:b/>
      <w:bCs/>
    </w:rPr>
  </w:style>
  <w:style w:type="character" w:customStyle="1" w:styleId="DocumentMapChar">
    <w:name w:val="Document Map Char"/>
    <w:basedOn w:val="DefaultParagraphFont"/>
    <w:link w:val="DocumentMap"/>
    <w:semiHidden/>
    <w:rsid w:val="007A5E5A"/>
    <w:rPr>
      <w:rFonts w:ascii="Tahoma" w:eastAsia="Times New Roman" w:hAnsi="Tahoma"/>
      <w:shd w:val="clear" w:color="auto" w:fill="000080"/>
      <w:lang w:val="en-GB" w:eastAsia="ja-JP"/>
    </w:rPr>
  </w:style>
  <w:style w:type="character" w:customStyle="1" w:styleId="ListChar">
    <w:name w:val="List Char"/>
    <w:link w:val="List"/>
    <w:rsid w:val="007A5E5A"/>
    <w:rPr>
      <w:rFonts w:eastAsia="Times New Roman"/>
      <w:lang w:val="en-GB" w:eastAsia="ja-JP"/>
    </w:rPr>
  </w:style>
  <w:style w:type="character" w:customStyle="1" w:styleId="List2Char">
    <w:name w:val="List 2 Char"/>
    <w:basedOn w:val="ListChar"/>
    <w:link w:val="List2"/>
    <w:rsid w:val="007A5E5A"/>
  </w:style>
  <w:style w:type="character" w:customStyle="1" w:styleId="List3Char">
    <w:name w:val="List 3 Char"/>
    <w:basedOn w:val="List2Char"/>
    <w:link w:val="List3"/>
    <w:rsid w:val="007A5E5A"/>
  </w:style>
  <w:style w:type="character" w:customStyle="1" w:styleId="B3Char">
    <w:name w:val="B3 Char"/>
    <w:basedOn w:val="List3Char"/>
    <w:link w:val="B3"/>
    <w:rsid w:val="007A5E5A"/>
  </w:style>
  <w:style w:type="character" w:customStyle="1" w:styleId="PlainTextChar">
    <w:name w:val="Plain Text Char"/>
    <w:basedOn w:val="DefaultParagraphFont"/>
    <w:link w:val="PlainText"/>
    <w:uiPriority w:val="99"/>
    <w:rsid w:val="007A5E5A"/>
    <w:rPr>
      <w:rFonts w:ascii="Courier New" w:eastAsia="Times New Roman" w:hAnsi="Courier New"/>
      <w:lang w:val="nb-NO" w:eastAsia="ja-JP"/>
    </w:rPr>
  </w:style>
  <w:style w:type="character" w:customStyle="1" w:styleId="BodyTextChar">
    <w:name w:val="Body Text Char"/>
    <w:aliases w:val="bt Char"/>
    <w:basedOn w:val="DefaultParagraphFont"/>
    <w:link w:val="BodyText"/>
    <w:rsid w:val="007A5E5A"/>
    <w:rPr>
      <w:rFonts w:eastAsia="Times New Roman"/>
      <w:lang w:val="en-GB" w:eastAsia="ja-JP"/>
    </w:rPr>
  </w:style>
  <w:style w:type="character" w:styleId="Emphasis">
    <w:name w:val="Emphasis"/>
    <w:qFormat/>
    <w:rsid w:val="007A5E5A"/>
    <w:rPr>
      <w:i/>
      <w:iCs/>
    </w:rPr>
  </w:style>
  <w:style w:type="paragraph" w:customStyle="1" w:styleId="CharChar3CharCharCharCharCharChar">
    <w:name w:val="Char Char3 Char Char Char Char Char Char"/>
    <w:semiHidden/>
    <w:rsid w:val="007A5E5A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rsid w:val="007A5E5A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semiHidden/>
    <w:rsid w:val="007A5E5A"/>
    <w:rPr>
      <w:rFonts w:eastAsia="Times New Roman"/>
      <w:lang w:val="en-GB" w:eastAsia="en-US"/>
    </w:rPr>
  </w:style>
  <w:style w:type="character" w:customStyle="1" w:styleId="B11">
    <w:name w:val="B1 (文字)"/>
    <w:uiPriority w:val="99"/>
    <w:locked/>
    <w:rsid w:val="007A5E5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7A5E5A"/>
    <w:rPr>
      <w:rFonts w:eastAsia="Times New Roman"/>
      <w:lang w:val="en-GB" w:eastAsia="ja-JP"/>
    </w:rPr>
  </w:style>
  <w:style w:type="paragraph" w:customStyle="1" w:styleId="LGTdoc">
    <w:name w:val="LGTdoc_본문"/>
    <w:basedOn w:val="Normal"/>
    <w:rsid w:val="007A5E5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TAHChar">
    <w:name w:val="TAH Char"/>
    <w:locked/>
    <w:rsid w:val="00127A1D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1013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D6534-90C5-469E-81D2-25A2D5AB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renda</cp:lastModifiedBy>
  <cp:revision>55</cp:revision>
  <cp:lastPrinted>2013-05-11T14:14:00Z</cp:lastPrinted>
  <dcterms:created xsi:type="dcterms:W3CDTF">2016-05-11T13:31:00Z</dcterms:created>
  <dcterms:modified xsi:type="dcterms:W3CDTF">2016-05-13T01:45:00Z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sflag">
    <vt:lpwstr>1366312219</vt:lpwstr>
  </property>
</Properties>
</file>